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4535" w14:textId="4705618D" w:rsidR="008C5AD4" w:rsidRPr="00EE5DB4" w:rsidRDefault="00DC69FF" w:rsidP="06871CDE">
      <w:pPr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  <w:sz w:val="26"/>
          <w:szCs w:val="26"/>
        </w:rPr>
        <w:t xml:space="preserve">Gut geschützt </w:t>
      </w:r>
      <w:r w:rsidR="008C5AD4" w:rsidRPr="06871CDE">
        <w:rPr>
          <w:rFonts w:asciiTheme="majorHAnsi" w:hAnsiTheme="majorHAnsi" w:cstheme="majorBidi"/>
          <w:b/>
          <w:bCs/>
          <w:sz w:val="26"/>
          <w:szCs w:val="26"/>
        </w:rPr>
        <w:t xml:space="preserve">– mit </w:t>
      </w:r>
      <w:r w:rsidR="008C5AD4" w:rsidRPr="06871CDE">
        <w:rPr>
          <w:rFonts w:asciiTheme="majorHAnsi" w:hAnsiTheme="majorHAnsi" w:cstheme="majorBidi"/>
          <w:b/>
          <w:bCs/>
        </w:rPr>
        <w:t xml:space="preserve">der neuen Sonnenpflege von </w:t>
      </w:r>
      <w:r>
        <w:rPr>
          <w:rFonts w:asciiTheme="majorHAnsi" w:hAnsiTheme="majorHAnsi" w:cstheme="majorBidi"/>
          <w:b/>
          <w:bCs/>
        </w:rPr>
        <w:t>SIRIDERMA</w:t>
      </w:r>
      <w:r w:rsidR="008C5AD4" w:rsidRPr="06871CDE">
        <w:rPr>
          <w:rFonts w:asciiTheme="majorHAnsi" w:hAnsiTheme="majorHAnsi" w:cstheme="majorBidi"/>
          <w:b/>
          <w:bCs/>
        </w:rPr>
        <w:t xml:space="preserve"> </w:t>
      </w:r>
    </w:p>
    <w:p w14:paraId="4F54DE7D" w14:textId="4C551F7C" w:rsidR="008C5AD4" w:rsidRPr="00EE5DB4" w:rsidRDefault="008C5AD4" w:rsidP="008C5AD4">
      <w:pPr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</w:rPr>
        <w:t>Basisch-mineralischer Sonnenschutz für sensible Haut</w:t>
      </w:r>
    </w:p>
    <w:p w14:paraId="05E85242" w14:textId="03A3F2FC" w:rsidR="008C5AD4" w:rsidRPr="00B71BE1" w:rsidRDefault="008C5AD4" w:rsidP="008C5AD4">
      <w:pPr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AF9F8"/>
          <w:lang w:eastAsia="de-DE"/>
        </w:rPr>
      </w:pPr>
    </w:p>
    <w:p w14:paraId="3CA85038" w14:textId="0E740DB6" w:rsidR="008C5AD4" w:rsidRPr="00B71BE1" w:rsidRDefault="008C5AD4" w:rsidP="008C5AD4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  <w:r w:rsidRPr="00DC69FF">
        <w:rPr>
          <w:rFonts w:asciiTheme="majorHAnsi" w:hAnsiTheme="majorHAnsi" w:cstheme="majorBidi"/>
          <w:sz w:val="22"/>
          <w:szCs w:val="22"/>
        </w:rPr>
        <w:t xml:space="preserve">Bald ist die </w:t>
      </w:r>
      <w:r w:rsidR="00DC69FF" w:rsidRPr="00DC69FF">
        <w:rPr>
          <w:rFonts w:asciiTheme="majorHAnsi" w:hAnsiTheme="majorHAnsi" w:cstheme="majorBidi"/>
          <w:sz w:val="22"/>
          <w:szCs w:val="22"/>
        </w:rPr>
        <w:t>Sommer</w:t>
      </w:r>
      <w:r w:rsidRPr="00DC69FF">
        <w:rPr>
          <w:rFonts w:asciiTheme="majorHAnsi" w:hAnsiTheme="majorHAnsi" w:cstheme="majorBidi"/>
          <w:sz w:val="22"/>
          <w:szCs w:val="22"/>
        </w:rPr>
        <w:t xml:space="preserve">-Saison </w:t>
      </w:r>
      <w:r w:rsidR="00DC69FF" w:rsidRPr="00DC69FF">
        <w:rPr>
          <w:rFonts w:asciiTheme="majorHAnsi" w:hAnsiTheme="majorHAnsi" w:cstheme="majorBidi"/>
          <w:sz w:val="22"/>
          <w:szCs w:val="22"/>
        </w:rPr>
        <w:t>wiedereröffnet</w:t>
      </w:r>
      <w:r w:rsidRPr="00DC69FF">
        <w:rPr>
          <w:rFonts w:asciiTheme="majorHAnsi" w:hAnsiTheme="majorHAnsi" w:cstheme="majorBidi"/>
          <w:sz w:val="22"/>
          <w:szCs w:val="22"/>
        </w:rPr>
        <w:t xml:space="preserve">: Im Garten liegen, am Pool lesen oder im Meer schwimmen und </w:t>
      </w:r>
      <w:r w:rsidR="00DC69FF" w:rsidRPr="00DC69FF">
        <w:rPr>
          <w:rFonts w:asciiTheme="majorHAnsi" w:hAnsiTheme="majorHAnsi" w:cstheme="majorBidi"/>
          <w:sz w:val="22"/>
          <w:szCs w:val="22"/>
        </w:rPr>
        <w:t xml:space="preserve">wohltuende Sonne </w:t>
      </w:r>
      <w:r w:rsidR="00DC69FF">
        <w:rPr>
          <w:rFonts w:asciiTheme="majorHAnsi" w:hAnsiTheme="majorHAnsi" w:cstheme="majorBidi"/>
          <w:sz w:val="22"/>
          <w:szCs w:val="22"/>
        </w:rPr>
        <w:t>genießen</w:t>
      </w:r>
      <w:r w:rsidRPr="00DC69FF">
        <w:rPr>
          <w:rFonts w:asciiTheme="majorHAnsi" w:hAnsiTheme="majorHAnsi" w:cstheme="majorBidi"/>
          <w:sz w:val="22"/>
          <w:szCs w:val="22"/>
        </w:rPr>
        <w:t>, das sehnen sich viele herbei.</w:t>
      </w:r>
      <w:r>
        <w:rPr>
          <w:rFonts w:asciiTheme="majorHAnsi" w:hAnsiTheme="majorHAnsi" w:cstheme="majorBidi"/>
          <w:sz w:val="22"/>
          <w:szCs w:val="22"/>
        </w:rPr>
        <w:t xml:space="preserve"> Doch für Menschen mit sensibler oder Problemhaut werden sommerliche Temperaturen oft zu einer echten </w:t>
      </w:r>
      <w:r w:rsidR="00DC69FF">
        <w:rPr>
          <w:rFonts w:asciiTheme="majorHAnsi" w:hAnsiTheme="majorHAnsi" w:cstheme="majorBidi"/>
          <w:sz w:val="22"/>
          <w:szCs w:val="22"/>
        </w:rPr>
        <w:t>Herausforderung</w:t>
      </w:r>
      <w:r>
        <w:rPr>
          <w:rFonts w:asciiTheme="majorHAnsi" w:hAnsiTheme="majorHAnsi" w:cstheme="majorBidi"/>
          <w:sz w:val="22"/>
          <w:szCs w:val="22"/>
        </w:rPr>
        <w:t xml:space="preserve">: </w:t>
      </w:r>
      <w:r w:rsidRPr="605F92F2">
        <w:rPr>
          <w:rFonts w:asciiTheme="majorHAnsi" w:hAnsiTheme="majorHAnsi" w:cstheme="majorBidi"/>
          <w:sz w:val="22"/>
          <w:szCs w:val="22"/>
        </w:rPr>
        <w:t xml:space="preserve">Wärme, Schweiß </w:t>
      </w:r>
      <w:r w:rsidR="00F5408A">
        <w:rPr>
          <w:rFonts w:asciiTheme="majorHAnsi" w:hAnsiTheme="majorHAnsi" w:cstheme="majorBidi"/>
          <w:sz w:val="22"/>
          <w:szCs w:val="22"/>
        </w:rPr>
        <w:t xml:space="preserve">und die damit einhergehende </w:t>
      </w:r>
      <w:r w:rsidR="00D33648">
        <w:rPr>
          <w:rFonts w:asciiTheme="majorHAnsi" w:hAnsiTheme="majorHAnsi" w:cstheme="majorBidi"/>
          <w:sz w:val="22"/>
          <w:szCs w:val="22"/>
        </w:rPr>
        <w:t xml:space="preserve">vermehrte Ausleitung von Säuren auf die Haut, </w:t>
      </w:r>
      <w:r>
        <w:rPr>
          <w:rFonts w:asciiTheme="majorHAnsi" w:hAnsiTheme="majorHAnsi" w:cstheme="majorBidi"/>
          <w:sz w:val="22"/>
          <w:szCs w:val="22"/>
        </w:rPr>
        <w:t>reizen die empfindlichen</w:t>
      </w:r>
      <w:r w:rsidRPr="605F92F2">
        <w:rPr>
          <w:rFonts w:asciiTheme="majorHAnsi" w:hAnsiTheme="majorHAnsi" w:cstheme="majorBidi"/>
          <w:sz w:val="22"/>
          <w:szCs w:val="22"/>
        </w:rPr>
        <w:t xml:space="preserve"> Hautzellen</w:t>
      </w:r>
      <w:r>
        <w:rPr>
          <w:rFonts w:asciiTheme="majorHAnsi" w:hAnsiTheme="majorHAnsi" w:cstheme="majorBidi"/>
          <w:sz w:val="22"/>
          <w:szCs w:val="22"/>
        </w:rPr>
        <w:t xml:space="preserve"> und können Symptome wie Juckreiz, Pusteln und gerötete Haut auslösen – dann ist es schnell vorbei mit Summer-Feeling. </w:t>
      </w:r>
      <w:r w:rsidRPr="605F92F2">
        <w:rPr>
          <w:rFonts w:asciiTheme="majorHAnsi" w:hAnsiTheme="majorHAnsi" w:cstheme="majorBidi"/>
          <w:sz w:val="22"/>
          <w:szCs w:val="22"/>
        </w:rPr>
        <w:t xml:space="preserve">Die mineralisch-basische Sonnenpflege von </w:t>
      </w:r>
      <w:r w:rsidR="00DC69FF">
        <w:rPr>
          <w:rFonts w:asciiTheme="majorHAnsi" w:hAnsiTheme="majorHAnsi" w:cstheme="majorBidi"/>
          <w:sz w:val="22"/>
          <w:szCs w:val="22"/>
        </w:rPr>
        <w:t>SIRIDERMA</w:t>
      </w:r>
      <w:r w:rsidRPr="605F92F2">
        <w:rPr>
          <w:rFonts w:asciiTheme="majorHAnsi" w:hAnsiTheme="majorHAnsi" w:cstheme="majorBidi"/>
          <w:sz w:val="22"/>
          <w:szCs w:val="22"/>
        </w:rPr>
        <w:t xml:space="preserve"> ist eine </w:t>
      </w:r>
      <w:r>
        <w:rPr>
          <w:rFonts w:asciiTheme="majorHAnsi" w:hAnsiTheme="majorHAnsi" w:cstheme="majorBidi"/>
          <w:sz w:val="22"/>
          <w:szCs w:val="22"/>
        </w:rPr>
        <w:t>neue</w:t>
      </w:r>
      <w:r w:rsidRPr="605F92F2">
        <w:rPr>
          <w:rFonts w:asciiTheme="majorHAnsi" w:hAnsiTheme="majorHAnsi" w:cstheme="majorBidi"/>
          <w:sz w:val="22"/>
          <w:szCs w:val="22"/>
        </w:rPr>
        <w:t xml:space="preserve"> Möglichkeit, um sicheren Sonnenschutz und die speziellen Pflegebedürfnisse von sensibler Haut </w:t>
      </w:r>
      <w:r w:rsidR="00C11AE7" w:rsidRPr="605F92F2">
        <w:rPr>
          <w:rFonts w:asciiTheme="majorHAnsi" w:hAnsiTheme="majorHAnsi" w:cstheme="majorBidi"/>
          <w:sz w:val="22"/>
          <w:szCs w:val="22"/>
        </w:rPr>
        <w:t xml:space="preserve">sanft </w:t>
      </w:r>
      <w:r w:rsidR="00C11AE7">
        <w:rPr>
          <w:rFonts w:asciiTheme="majorHAnsi" w:hAnsiTheme="majorHAnsi" w:cstheme="majorBidi"/>
          <w:sz w:val="22"/>
          <w:szCs w:val="22"/>
        </w:rPr>
        <w:t>und</w:t>
      </w:r>
      <w:r>
        <w:rPr>
          <w:rFonts w:asciiTheme="majorHAnsi" w:hAnsiTheme="majorHAnsi" w:cstheme="majorBidi"/>
          <w:sz w:val="22"/>
          <w:szCs w:val="22"/>
        </w:rPr>
        <w:t xml:space="preserve"> natürlich </w:t>
      </w:r>
      <w:r w:rsidRPr="605F92F2">
        <w:rPr>
          <w:rFonts w:asciiTheme="majorHAnsi" w:hAnsiTheme="majorHAnsi" w:cstheme="majorBidi"/>
          <w:sz w:val="22"/>
          <w:szCs w:val="22"/>
        </w:rPr>
        <w:t xml:space="preserve">zu vereinen. </w:t>
      </w:r>
    </w:p>
    <w:p w14:paraId="201A4E8F" w14:textId="77777777" w:rsidR="008C5AD4" w:rsidRPr="00B71BE1" w:rsidRDefault="008C5AD4" w:rsidP="008C5AD4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2C44921A" w14:textId="44D485B5" w:rsidR="008C5AD4" w:rsidRPr="006B11F7" w:rsidRDefault="008C5AD4" w:rsidP="008C5AD4">
      <w:pPr>
        <w:ind w:right="561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Rise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and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shine</w:t>
      </w:r>
      <w:proofErr w:type="spellEnd"/>
      <w:r w:rsidR="00A933E7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>
        <w:rPr>
          <w:rFonts w:asciiTheme="majorHAnsi" w:hAnsiTheme="majorHAnsi" w:cstheme="majorHAnsi"/>
          <w:b/>
          <w:bCs/>
          <w:sz w:val="22"/>
          <w:szCs w:val="22"/>
        </w:rPr>
        <w:t>basisch-mineralisch</w:t>
      </w:r>
      <w:r w:rsidR="00860E54">
        <w:rPr>
          <w:rFonts w:asciiTheme="majorHAnsi" w:hAnsiTheme="majorHAnsi" w:cstheme="majorHAnsi"/>
          <w:b/>
          <w:bCs/>
          <w:sz w:val="22"/>
          <w:szCs w:val="22"/>
        </w:rPr>
        <w:t>er Sonnenschutz ohne Nanopartikel</w:t>
      </w:r>
    </w:p>
    <w:p w14:paraId="5DA5B43A" w14:textId="77777777" w:rsidR="008C5AD4" w:rsidRDefault="008C5AD4" w:rsidP="008C5AD4">
      <w:pPr>
        <w:ind w:right="561"/>
        <w:jc w:val="both"/>
        <w:rPr>
          <w:rFonts w:asciiTheme="majorHAnsi" w:hAnsiTheme="majorHAnsi" w:cstheme="majorHAnsi"/>
          <w:sz w:val="22"/>
          <w:szCs w:val="22"/>
        </w:rPr>
      </w:pPr>
    </w:p>
    <w:p w14:paraId="39000B88" w14:textId="331E4479" w:rsidR="008C5AD4" w:rsidRDefault="00DC69FF" w:rsidP="1077D3F6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  <w:r w:rsidRPr="1077D3F6">
        <w:rPr>
          <w:rFonts w:asciiTheme="majorHAnsi" w:hAnsiTheme="majorHAnsi" w:cstheme="majorBidi"/>
          <w:sz w:val="22"/>
          <w:szCs w:val="22"/>
        </w:rPr>
        <w:t>Basische Sonnenpflege</w:t>
      </w:r>
      <w:r w:rsidR="00CE36D3" w:rsidRPr="1077D3F6">
        <w:rPr>
          <w:rFonts w:asciiTheme="majorHAnsi" w:hAnsiTheme="majorHAnsi" w:cstheme="majorBidi"/>
          <w:sz w:val="22"/>
          <w:szCs w:val="22"/>
        </w:rPr>
        <w:t xml:space="preserve"> (z.B. SIRIDERMA Sonnencreme sensitiv)</w:t>
      </w:r>
      <w:r w:rsidRPr="1077D3F6">
        <w:rPr>
          <w:rFonts w:asciiTheme="majorHAnsi" w:hAnsiTheme="majorHAnsi" w:cstheme="majorBidi"/>
          <w:sz w:val="22"/>
          <w:szCs w:val="22"/>
        </w:rPr>
        <w:t xml:space="preserve"> </w:t>
      </w:r>
      <w:r w:rsidR="00CE36D3" w:rsidRPr="1077D3F6">
        <w:rPr>
          <w:rFonts w:asciiTheme="majorHAnsi" w:hAnsiTheme="majorHAnsi" w:cstheme="majorBidi"/>
          <w:sz w:val="22"/>
          <w:szCs w:val="22"/>
        </w:rPr>
        <w:t>wirkt sofort</w:t>
      </w:r>
      <w:r w:rsidRPr="1077D3F6">
        <w:rPr>
          <w:rFonts w:asciiTheme="majorHAnsi" w:hAnsiTheme="majorHAnsi" w:cstheme="majorBidi"/>
          <w:sz w:val="22"/>
          <w:szCs w:val="22"/>
        </w:rPr>
        <w:t xml:space="preserve"> durch einen rein mineralischen UVA- und UVB-</w:t>
      </w:r>
      <w:r w:rsidR="00CE36D3" w:rsidRPr="1077D3F6">
        <w:rPr>
          <w:rFonts w:asciiTheme="majorHAnsi" w:hAnsiTheme="majorHAnsi" w:cstheme="majorBidi"/>
          <w:sz w:val="22"/>
          <w:szCs w:val="22"/>
        </w:rPr>
        <w:t xml:space="preserve">Schutz: Sie enthält </w:t>
      </w:r>
      <w:r w:rsidR="000C5B7A">
        <w:rPr>
          <w:rFonts w:asciiTheme="majorHAnsi" w:hAnsiTheme="majorHAnsi" w:cstheme="majorBidi"/>
          <w:sz w:val="22"/>
          <w:szCs w:val="22"/>
        </w:rPr>
        <w:t>feinste mineralische</w:t>
      </w:r>
      <w:r w:rsidR="00CE36D3" w:rsidRPr="1077D3F6">
        <w:rPr>
          <w:rFonts w:asciiTheme="majorHAnsi" w:hAnsiTheme="majorHAnsi" w:cstheme="majorBidi"/>
          <w:sz w:val="22"/>
          <w:szCs w:val="22"/>
        </w:rPr>
        <w:t xml:space="preserve"> Partikel</w:t>
      </w:r>
      <w:r w:rsidR="000C5B7A">
        <w:rPr>
          <w:rFonts w:asciiTheme="majorHAnsi" w:hAnsiTheme="majorHAnsi" w:cstheme="majorBidi"/>
          <w:sz w:val="22"/>
          <w:szCs w:val="22"/>
        </w:rPr>
        <w:t xml:space="preserve"> (kein Nano)</w:t>
      </w:r>
      <w:r w:rsidR="00CE36D3" w:rsidRPr="1077D3F6">
        <w:rPr>
          <w:rFonts w:asciiTheme="majorHAnsi" w:hAnsiTheme="majorHAnsi" w:cstheme="majorBidi"/>
          <w:sz w:val="22"/>
          <w:szCs w:val="22"/>
        </w:rPr>
        <w:t>, die sich wie kleine Spiegel auf die Hautoberfläche legen und eintreffende UVA- und UVB-Strahlen unmittelbar zurückleiten. Es sind keine chemischen UV-Filter enthalten</w:t>
      </w:r>
      <w:r w:rsidR="008C5AD4" w:rsidRPr="1077D3F6">
        <w:rPr>
          <w:rFonts w:asciiTheme="majorHAnsi" w:hAnsiTheme="majorHAnsi" w:cstheme="majorBidi"/>
          <w:sz w:val="22"/>
          <w:szCs w:val="22"/>
        </w:rPr>
        <w:t>.</w:t>
      </w:r>
      <w:r w:rsidR="00CE36D3" w:rsidRPr="1077D3F6">
        <w:rPr>
          <w:rFonts w:asciiTheme="majorHAnsi" w:hAnsiTheme="majorHAnsi" w:cstheme="majorBidi"/>
          <w:sz w:val="22"/>
          <w:szCs w:val="22"/>
        </w:rPr>
        <w:t xml:space="preserve"> Die basische Sonnenpflege ist ideal für empfindliche Haut, Babys, Kleinkinder, Schwangere und Personen mit problem</w:t>
      </w:r>
      <w:r w:rsidR="00F41C0C" w:rsidRPr="1077D3F6">
        <w:rPr>
          <w:rFonts w:asciiTheme="majorHAnsi" w:hAnsiTheme="majorHAnsi" w:cstheme="majorBidi"/>
          <w:sz w:val="22"/>
          <w:szCs w:val="22"/>
        </w:rPr>
        <w:t>a</w:t>
      </w:r>
      <w:r w:rsidR="00CE36D3" w:rsidRPr="1077D3F6">
        <w:rPr>
          <w:rFonts w:asciiTheme="majorHAnsi" w:hAnsiTheme="majorHAnsi" w:cstheme="majorBidi"/>
          <w:sz w:val="22"/>
          <w:szCs w:val="22"/>
        </w:rPr>
        <w:t>tischer und oft bereits geschädigter Haut.</w:t>
      </w:r>
    </w:p>
    <w:p w14:paraId="51C740EA" w14:textId="77777777" w:rsidR="008C5AD4" w:rsidRDefault="008C5AD4" w:rsidP="008C5AD4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</w:p>
    <w:p w14:paraId="6412290C" w14:textId="5D20084B" w:rsidR="008C5AD4" w:rsidRPr="00B71BE1" w:rsidRDefault="008C5AD4" w:rsidP="43DE2EF2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  <w:r w:rsidRPr="43DE2EF2">
        <w:rPr>
          <w:rFonts w:asciiTheme="majorHAnsi" w:hAnsiTheme="majorHAnsi" w:cstheme="majorBidi"/>
          <w:sz w:val="22"/>
          <w:szCs w:val="22"/>
        </w:rPr>
        <w:t>Durch den</w:t>
      </w:r>
      <w:r w:rsidR="004F4598">
        <w:rPr>
          <w:rFonts w:asciiTheme="majorHAnsi" w:hAnsiTheme="majorHAnsi" w:cstheme="majorBidi"/>
          <w:sz w:val="22"/>
          <w:szCs w:val="22"/>
        </w:rPr>
        <w:t xml:space="preserve"> </w:t>
      </w:r>
      <w:r w:rsidRPr="43DE2EF2">
        <w:rPr>
          <w:rFonts w:asciiTheme="majorHAnsi" w:hAnsiTheme="majorHAnsi" w:cstheme="majorBidi"/>
          <w:sz w:val="22"/>
          <w:szCs w:val="22"/>
        </w:rPr>
        <w:t xml:space="preserve">basischen pH-Wert in der Sonnenpflege können </w:t>
      </w:r>
      <w:r w:rsidR="00692C3C" w:rsidRPr="43DE2EF2">
        <w:rPr>
          <w:rFonts w:asciiTheme="majorHAnsi" w:hAnsiTheme="majorHAnsi" w:cstheme="majorBidi"/>
          <w:sz w:val="22"/>
          <w:szCs w:val="22"/>
        </w:rPr>
        <w:t xml:space="preserve">außerdem </w:t>
      </w:r>
      <w:r w:rsidR="00AD0148" w:rsidRPr="43DE2EF2">
        <w:rPr>
          <w:rFonts w:asciiTheme="majorHAnsi" w:hAnsiTheme="majorHAnsi" w:cstheme="majorBidi"/>
          <w:sz w:val="22"/>
          <w:szCs w:val="22"/>
        </w:rPr>
        <w:t>vermehrt i</w:t>
      </w:r>
      <w:r w:rsidR="0036516E" w:rsidRPr="43DE2EF2">
        <w:rPr>
          <w:rFonts w:asciiTheme="majorHAnsi" w:hAnsiTheme="majorHAnsi" w:cstheme="majorBidi"/>
          <w:sz w:val="22"/>
          <w:szCs w:val="22"/>
        </w:rPr>
        <w:t xml:space="preserve">n der Hitze </w:t>
      </w:r>
      <w:r w:rsidRPr="43DE2EF2">
        <w:rPr>
          <w:rFonts w:asciiTheme="majorHAnsi" w:hAnsiTheme="majorHAnsi" w:cstheme="majorBidi"/>
          <w:sz w:val="22"/>
          <w:szCs w:val="22"/>
        </w:rPr>
        <w:t xml:space="preserve">ausgeschiedene Säuren </w:t>
      </w:r>
      <w:r w:rsidR="0036516E" w:rsidRPr="43DE2EF2">
        <w:rPr>
          <w:rFonts w:asciiTheme="majorHAnsi" w:hAnsiTheme="majorHAnsi" w:cstheme="majorBidi"/>
          <w:sz w:val="22"/>
          <w:szCs w:val="22"/>
        </w:rPr>
        <w:t xml:space="preserve">sofort </w:t>
      </w:r>
      <w:r w:rsidRPr="43DE2EF2">
        <w:rPr>
          <w:rFonts w:asciiTheme="majorHAnsi" w:hAnsiTheme="majorHAnsi" w:cstheme="majorBidi"/>
          <w:sz w:val="22"/>
          <w:szCs w:val="22"/>
        </w:rPr>
        <w:t xml:space="preserve">neutralisiert und damit verbundene Beschwerden sanft gelindert werden. Die Haut kommt wieder in ihre natürliche Balance, wird geschützt, regeneriert und beruhigt. </w:t>
      </w:r>
    </w:p>
    <w:p w14:paraId="27BD9B9C" w14:textId="77777777" w:rsidR="008C5AD4" w:rsidRPr="00B71BE1" w:rsidRDefault="008C5AD4" w:rsidP="008C5AD4">
      <w:pPr>
        <w:tabs>
          <w:tab w:val="left" w:pos="1891"/>
        </w:tabs>
        <w:ind w:right="561"/>
        <w:rPr>
          <w:rFonts w:asciiTheme="majorHAnsi" w:hAnsiTheme="majorHAnsi" w:cstheme="majorHAnsi"/>
          <w:sz w:val="22"/>
          <w:szCs w:val="22"/>
        </w:rPr>
      </w:pPr>
    </w:p>
    <w:p w14:paraId="300778E1" w14:textId="5938E412" w:rsidR="008C5AD4" w:rsidRDefault="008C5AD4" w:rsidP="008C5AD4">
      <w:pPr>
        <w:ind w:right="561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Bye, bye spröde Sommer-Lippen </w:t>
      </w:r>
    </w:p>
    <w:p w14:paraId="29B514F9" w14:textId="0EB56597" w:rsidR="008C5AD4" w:rsidRPr="00B71BE1" w:rsidRDefault="008C5AD4" w:rsidP="008C5AD4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22F26801" w14:textId="518AE298" w:rsidR="008C5AD4" w:rsidRDefault="008C5AD4" w:rsidP="06871CDE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  <w:r w:rsidRPr="06871CDE">
        <w:rPr>
          <w:rFonts w:asciiTheme="majorHAnsi" w:hAnsiTheme="majorHAnsi" w:cstheme="majorBidi"/>
          <w:sz w:val="22"/>
          <w:szCs w:val="22"/>
        </w:rPr>
        <w:t>Die Haut über den Lippen ist sehr dünn und besitzt keine Talg- und Schweißdrüsen, was sie besonders anfällig für Trockenheit und rissige Stellen macht. Um dem vorzubeugen, ist ein</w:t>
      </w:r>
      <w:r w:rsidR="00E2218A">
        <w:rPr>
          <w:rFonts w:asciiTheme="majorHAnsi" w:hAnsiTheme="majorHAnsi" w:cstheme="majorBidi"/>
          <w:sz w:val="22"/>
          <w:szCs w:val="22"/>
        </w:rPr>
        <w:t>e</w:t>
      </w:r>
      <w:r w:rsidRPr="06871CDE">
        <w:rPr>
          <w:rFonts w:asciiTheme="majorHAnsi" w:hAnsiTheme="majorHAnsi" w:cstheme="majorBidi"/>
          <w:sz w:val="22"/>
          <w:szCs w:val="22"/>
        </w:rPr>
        <w:t xml:space="preserve"> schützende Lippenpflege eine sinnvolle Ergänzung, z.B. </w:t>
      </w:r>
      <w:r w:rsidR="00AD2F37">
        <w:rPr>
          <w:rFonts w:asciiTheme="majorHAnsi" w:hAnsiTheme="majorHAnsi" w:cstheme="majorBidi"/>
          <w:sz w:val="22"/>
          <w:szCs w:val="22"/>
        </w:rPr>
        <w:t>SIRIDERMA</w:t>
      </w:r>
      <w:r w:rsidRPr="06871CDE">
        <w:rPr>
          <w:rFonts w:asciiTheme="majorHAnsi" w:hAnsiTheme="majorHAnsi" w:cstheme="majorBidi"/>
          <w:sz w:val="22"/>
          <w:szCs w:val="22"/>
        </w:rPr>
        <w:t xml:space="preserve"> Sun Lippenbalsam sensitiv. Der Lippenbalsam ist wasserabweisend und hat einen hohen Lichtschutzfaktor (LSF 30).</w:t>
      </w:r>
    </w:p>
    <w:p w14:paraId="488CB625" w14:textId="77777777" w:rsidR="008C5AD4" w:rsidRDefault="008C5AD4" w:rsidP="008C5AD4">
      <w:pPr>
        <w:ind w:right="561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2A82EFD" w14:textId="77777777" w:rsidR="008C5AD4" w:rsidRDefault="008C5AD4" w:rsidP="008C5AD4">
      <w:pPr>
        <w:ind w:right="561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593483BB" w14:textId="3F585F79" w:rsidR="008C5AD4" w:rsidRPr="00CE0EE2" w:rsidRDefault="008C5AD4" w:rsidP="008C5AD4">
      <w:pPr>
        <w:ind w:right="561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Auf einen Blick: </w:t>
      </w:r>
      <w:r w:rsidR="00586980">
        <w:rPr>
          <w:rFonts w:asciiTheme="majorHAnsi" w:hAnsiTheme="majorHAnsi" w:cstheme="majorHAnsi"/>
          <w:b/>
          <w:bCs/>
          <w:sz w:val="22"/>
          <w:szCs w:val="22"/>
          <w:u w:val="single"/>
        </w:rPr>
        <w:t>der neue Sonnenschutz</w:t>
      </w:r>
      <w:r w:rsidRPr="00CE0EE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von </w:t>
      </w:r>
      <w:r w:rsidR="00AD2F37">
        <w:rPr>
          <w:rFonts w:asciiTheme="majorHAnsi" w:hAnsiTheme="majorHAnsi" w:cstheme="majorHAnsi"/>
          <w:b/>
          <w:bCs/>
          <w:sz w:val="22"/>
          <w:szCs w:val="22"/>
          <w:u w:val="single"/>
        </w:rPr>
        <w:t>SIRIDERMA</w:t>
      </w:r>
    </w:p>
    <w:p w14:paraId="4EAE720D" w14:textId="77777777" w:rsidR="008C5AD4" w:rsidRDefault="008C5AD4" w:rsidP="008C5AD4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20C0DEDF" w14:textId="7918F679" w:rsidR="00AD2F37" w:rsidRPr="004B4F81" w:rsidRDefault="00AD2F37" w:rsidP="00AD2F37">
      <w:pPr>
        <w:rPr>
          <w:rFonts w:asciiTheme="majorHAnsi" w:eastAsia="Times New Roman" w:hAnsiTheme="majorHAnsi" w:cstheme="majorHAnsi"/>
          <w:b/>
          <w:bCs/>
          <w:lang w:eastAsia="de-DE"/>
        </w:rPr>
      </w:pPr>
      <w:r w:rsidRPr="00AD2F37">
        <w:rPr>
          <w:rFonts w:asciiTheme="majorHAnsi" w:hAnsiTheme="majorHAnsi" w:cstheme="majorHAnsi"/>
          <w:b/>
          <w:bCs/>
          <w:noProof/>
          <w:sz w:val="22"/>
          <w:szCs w:val="22"/>
        </w:rPr>
        <w:t>SIRIDERMA</w:t>
      </w:r>
      <w:r w:rsidR="008C5AD4" w:rsidRPr="00CE0EE2">
        <w:rPr>
          <w:rFonts w:asciiTheme="majorHAnsi" w:hAnsiTheme="majorHAnsi" w:cstheme="majorHAnsi"/>
          <w:b/>
          <w:bCs/>
          <w:sz w:val="22"/>
          <w:szCs w:val="22"/>
        </w:rPr>
        <w:t xml:space="preserve"> Sun Sonnencreme sensitiv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B4F81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ist in Apotheken, im Reformhaus und im Online-</w:t>
      </w:r>
      <w:r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S</w:t>
      </w:r>
      <w:r w:rsidRPr="004B4F81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 xml:space="preserve">hop unter </w:t>
      </w:r>
      <w:hyperlink r:id="rId11" w:history="1">
        <w:r w:rsidRPr="004B4F81">
          <w:rPr>
            <w:rStyle w:val="Hyperlink"/>
            <w:rFonts w:asciiTheme="majorHAnsi" w:eastAsia="Times New Roman" w:hAnsiTheme="majorHAnsi" w:cstheme="majorHAnsi"/>
            <w:b/>
            <w:bCs/>
            <w:shd w:val="clear" w:color="auto" w:fill="FFFFFF"/>
            <w:lang w:eastAsia="de-DE"/>
          </w:rPr>
          <w:t>www.shop.siriderma.de</w:t>
        </w:r>
      </w:hyperlink>
      <w:r w:rsidRPr="004B4F81">
        <w:rPr>
          <w:rFonts w:asciiTheme="majorHAnsi" w:eastAsia="Times New Roman" w:hAnsiTheme="majorHAnsi" w:cstheme="majorHAnsi"/>
          <w:b/>
          <w:bCs/>
          <w:lang w:eastAsia="de-DE"/>
        </w:rPr>
        <w:t xml:space="preserve"> e</w:t>
      </w:r>
      <w:r w:rsidRPr="004B4F81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rhältlich.</w:t>
      </w:r>
    </w:p>
    <w:p w14:paraId="155A43C1" w14:textId="6EAEFAB2" w:rsidR="008C5AD4" w:rsidRPr="00CE0EE2" w:rsidRDefault="008C5AD4" w:rsidP="008C5AD4">
      <w:pPr>
        <w:ind w:right="561"/>
        <w:rPr>
          <w:rFonts w:asciiTheme="majorHAnsi" w:hAnsiTheme="majorHAnsi" w:cstheme="majorHAnsi"/>
          <w:b/>
          <w:bCs/>
          <w:sz w:val="22"/>
          <w:szCs w:val="22"/>
        </w:rPr>
      </w:pPr>
    </w:p>
    <w:p w14:paraId="42E5ED39" w14:textId="1E4E10EB" w:rsidR="008C5AD4" w:rsidRDefault="00DF7767" w:rsidP="008C5AD4">
      <w:p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100</w:t>
      </w:r>
      <w:r w:rsidR="008C5AD4">
        <w:rPr>
          <w:rFonts w:asciiTheme="majorHAnsi" w:hAnsiTheme="majorHAnsi" w:cstheme="majorHAnsi"/>
          <w:sz w:val="22"/>
          <w:szCs w:val="22"/>
        </w:rPr>
        <w:t xml:space="preserve"> ml kosten </w:t>
      </w:r>
      <w:r>
        <w:rPr>
          <w:rFonts w:asciiTheme="majorHAnsi" w:hAnsiTheme="majorHAnsi" w:cstheme="majorHAnsi"/>
          <w:sz w:val="22"/>
          <w:szCs w:val="22"/>
        </w:rPr>
        <w:t>18,95</w:t>
      </w:r>
      <w:r w:rsidR="008C5AD4">
        <w:rPr>
          <w:rFonts w:asciiTheme="majorHAnsi" w:hAnsiTheme="majorHAnsi" w:cstheme="majorHAnsi"/>
          <w:sz w:val="22"/>
          <w:szCs w:val="22"/>
        </w:rPr>
        <w:t xml:space="preserve"> €</w:t>
      </w:r>
      <w:r>
        <w:rPr>
          <w:rFonts w:asciiTheme="majorHAnsi" w:hAnsiTheme="majorHAnsi" w:cstheme="majorHAnsi"/>
          <w:sz w:val="22"/>
          <w:szCs w:val="22"/>
        </w:rPr>
        <w:t xml:space="preserve"> UVP</w:t>
      </w:r>
      <w:r w:rsidR="008C5AD4">
        <w:rPr>
          <w:rFonts w:asciiTheme="majorHAnsi" w:hAnsiTheme="majorHAnsi" w:cstheme="majorHAnsi"/>
          <w:sz w:val="22"/>
          <w:szCs w:val="22"/>
        </w:rPr>
        <w:t>.</w:t>
      </w:r>
    </w:p>
    <w:p w14:paraId="09CA80B2" w14:textId="19ED7C8B" w:rsidR="008C5AD4" w:rsidRPr="00B71BE1" w:rsidRDefault="008C5AD4" w:rsidP="008C5AD4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7F961B4E" w14:textId="059E1EEE" w:rsidR="00586980" w:rsidRDefault="00586980" w:rsidP="008C5AD4">
      <w:pPr>
        <w:pStyle w:val="Listenabsatz"/>
        <w:numPr>
          <w:ilvl w:val="0"/>
          <w:numId w:val="21"/>
        </w:num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Rein mineralischer Sonnenschutz ohne Nano-Partikel</w:t>
      </w:r>
    </w:p>
    <w:p w14:paraId="38B7F01A" w14:textId="342EB9AE" w:rsidR="008C5AD4" w:rsidRPr="00CE0EE2" w:rsidRDefault="008C5AD4" w:rsidP="008C5AD4">
      <w:pPr>
        <w:pStyle w:val="Listenabsatz"/>
        <w:numPr>
          <w:ilvl w:val="0"/>
          <w:numId w:val="21"/>
        </w:numPr>
        <w:ind w:right="561"/>
        <w:rPr>
          <w:rFonts w:asciiTheme="majorHAnsi" w:hAnsiTheme="majorHAnsi" w:cstheme="majorHAnsi"/>
          <w:sz w:val="22"/>
          <w:szCs w:val="22"/>
        </w:rPr>
      </w:pPr>
      <w:r w:rsidRPr="00CE0EE2">
        <w:rPr>
          <w:rFonts w:asciiTheme="majorHAnsi" w:hAnsiTheme="majorHAnsi" w:cstheme="majorHAnsi"/>
          <w:sz w:val="22"/>
          <w:szCs w:val="22"/>
        </w:rPr>
        <w:t xml:space="preserve">Sofort schützend mit LSF 30 und UVA-Schutz </w:t>
      </w:r>
    </w:p>
    <w:p w14:paraId="0382DB35" w14:textId="77777777" w:rsidR="008C5AD4" w:rsidRPr="00CE0EE2" w:rsidRDefault="008C5AD4" w:rsidP="008C5AD4">
      <w:pPr>
        <w:pStyle w:val="Listenabsatz"/>
        <w:numPr>
          <w:ilvl w:val="0"/>
          <w:numId w:val="21"/>
        </w:numPr>
        <w:ind w:right="561"/>
        <w:rPr>
          <w:rFonts w:asciiTheme="majorHAnsi" w:hAnsiTheme="majorHAnsi" w:cstheme="majorHAnsi"/>
          <w:sz w:val="22"/>
          <w:szCs w:val="22"/>
        </w:rPr>
      </w:pPr>
      <w:r w:rsidRPr="00CE0EE2">
        <w:rPr>
          <w:rFonts w:asciiTheme="majorHAnsi" w:hAnsiTheme="majorHAnsi" w:cstheme="majorHAnsi"/>
          <w:sz w:val="22"/>
          <w:szCs w:val="22"/>
        </w:rPr>
        <w:t xml:space="preserve">Schweiß- und wasserfest </w:t>
      </w:r>
    </w:p>
    <w:p w14:paraId="4E2037DA" w14:textId="49A952C2" w:rsidR="008C5AD4" w:rsidRPr="00CE0EE2" w:rsidRDefault="008C5AD4" w:rsidP="1077D3F6">
      <w:pPr>
        <w:pStyle w:val="Listenabsatz"/>
        <w:numPr>
          <w:ilvl w:val="0"/>
          <w:numId w:val="21"/>
        </w:numPr>
        <w:ind w:right="561"/>
        <w:rPr>
          <w:rFonts w:asciiTheme="majorHAnsi" w:hAnsiTheme="majorHAnsi" w:cstheme="majorBidi"/>
          <w:sz w:val="22"/>
          <w:szCs w:val="22"/>
        </w:rPr>
      </w:pPr>
      <w:r w:rsidRPr="1077D3F6">
        <w:rPr>
          <w:rFonts w:asciiTheme="majorHAnsi" w:hAnsiTheme="majorHAnsi" w:cstheme="majorBidi"/>
          <w:sz w:val="22"/>
          <w:szCs w:val="22"/>
        </w:rPr>
        <w:t>Zieht schnell ein, gut zu verteilen</w:t>
      </w:r>
      <w:r w:rsidR="00586980" w:rsidRPr="1077D3F6">
        <w:rPr>
          <w:rFonts w:asciiTheme="majorHAnsi" w:hAnsiTheme="majorHAnsi" w:cstheme="majorBidi"/>
          <w:sz w:val="22"/>
          <w:szCs w:val="22"/>
        </w:rPr>
        <w:t xml:space="preserve"> und ohne </w:t>
      </w:r>
      <w:proofErr w:type="spellStart"/>
      <w:r w:rsidR="00586980" w:rsidRPr="1077D3F6">
        <w:rPr>
          <w:rFonts w:asciiTheme="majorHAnsi" w:hAnsiTheme="majorHAnsi" w:cstheme="majorBidi"/>
          <w:sz w:val="22"/>
          <w:szCs w:val="22"/>
        </w:rPr>
        <w:t>Weißel</w:t>
      </w:r>
      <w:proofErr w:type="spellEnd"/>
      <w:r w:rsidR="00DF7767">
        <w:rPr>
          <w:rFonts w:asciiTheme="majorHAnsi" w:hAnsiTheme="majorHAnsi" w:cstheme="majorBidi"/>
          <w:sz w:val="22"/>
          <w:szCs w:val="22"/>
        </w:rPr>
        <w:t>-Effekt</w:t>
      </w:r>
    </w:p>
    <w:p w14:paraId="450B777E" w14:textId="1B560E65" w:rsidR="008C5AD4" w:rsidRDefault="008C5AD4" w:rsidP="008C5AD4">
      <w:pPr>
        <w:pStyle w:val="Listenabsatz"/>
        <w:numPr>
          <w:ilvl w:val="0"/>
          <w:numId w:val="21"/>
        </w:numPr>
        <w:ind w:right="561"/>
        <w:rPr>
          <w:rFonts w:asciiTheme="majorHAnsi" w:hAnsiTheme="majorHAnsi" w:cstheme="majorBidi"/>
          <w:sz w:val="22"/>
          <w:szCs w:val="22"/>
        </w:rPr>
      </w:pPr>
      <w:r w:rsidRPr="605F92F2">
        <w:rPr>
          <w:rFonts w:asciiTheme="majorHAnsi" w:hAnsiTheme="majorHAnsi" w:cstheme="majorBidi"/>
          <w:sz w:val="22"/>
          <w:szCs w:val="22"/>
        </w:rPr>
        <w:t xml:space="preserve">Riff- und meeresfreundlich </w:t>
      </w:r>
    </w:p>
    <w:p w14:paraId="4F730917" w14:textId="7B618E3F" w:rsidR="008C5AD4" w:rsidRDefault="008C5AD4" w:rsidP="008C5AD4">
      <w:pPr>
        <w:ind w:right="561"/>
        <w:rPr>
          <w:rFonts w:asciiTheme="majorHAnsi" w:hAnsiTheme="majorHAnsi" w:cstheme="majorBidi"/>
          <w:sz w:val="22"/>
          <w:szCs w:val="22"/>
        </w:rPr>
      </w:pPr>
    </w:p>
    <w:p w14:paraId="689B116D" w14:textId="1FF87D42" w:rsidR="008C5AD4" w:rsidRDefault="008C5AD4" w:rsidP="008C5AD4">
      <w:pPr>
        <w:ind w:right="561"/>
        <w:rPr>
          <w:rFonts w:asciiTheme="majorHAnsi" w:hAnsiTheme="majorHAnsi" w:cstheme="majorBidi"/>
          <w:sz w:val="22"/>
          <w:szCs w:val="22"/>
        </w:rPr>
      </w:pPr>
    </w:p>
    <w:p w14:paraId="1AEA0DB8" w14:textId="201CFCED" w:rsidR="008C5AD4" w:rsidRDefault="008C5AD4" w:rsidP="008C5AD4">
      <w:pPr>
        <w:ind w:right="561"/>
        <w:rPr>
          <w:rFonts w:asciiTheme="majorHAnsi" w:hAnsiTheme="majorHAnsi" w:cstheme="majorBidi"/>
          <w:sz w:val="22"/>
          <w:szCs w:val="22"/>
        </w:rPr>
      </w:pPr>
    </w:p>
    <w:p w14:paraId="21BE9168" w14:textId="131DCED8" w:rsidR="008C5AD4" w:rsidRDefault="008C5AD4" w:rsidP="008C5AD4">
      <w:pPr>
        <w:ind w:right="561"/>
        <w:rPr>
          <w:rFonts w:asciiTheme="majorHAnsi" w:hAnsiTheme="majorHAnsi" w:cstheme="majorHAnsi"/>
          <w:b/>
          <w:bCs/>
          <w:sz w:val="22"/>
          <w:szCs w:val="22"/>
        </w:rPr>
      </w:pPr>
    </w:p>
    <w:p w14:paraId="479AA193" w14:textId="49D45FFF" w:rsidR="00AD2F37" w:rsidRDefault="00AD2F37" w:rsidP="00AD2F37">
      <w:pPr>
        <w:rPr>
          <w:rFonts w:asciiTheme="majorHAnsi" w:eastAsia="Times New Roman" w:hAnsiTheme="majorHAnsi" w:cstheme="majorHAnsi"/>
          <w:b/>
          <w:bCs/>
          <w:color w:val="000000"/>
          <w:lang w:eastAsia="de-DE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SIRIDERMA</w:t>
      </w:r>
      <w:r w:rsidR="008C5AD4" w:rsidRPr="002C151A">
        <w:rPr>
          <w:rFonts w:asciiTheme="majorHAnsi" w:hAnsiTheme="majorHAnsi" w:cstheme="majorHAnsi"/>
          <w:b/>
          <w:bCs/>
          <w:sz w:val="22"/>
          <w:szCs w:val="22"/>
        </w:rPr>
        <w:t xml:space="preserve"> Sun Lippenbalsam sensitiv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i</w:t>
      </w:r>
      <w:r w:rsidRPr="004B4F81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st in Apotheken, im Reformhaus und im Online-</w:t>
      </w:r>
      <w:r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S</w:t>
      </w:r>
      <w:r w:rsidRPr="004B4F81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 xml:space="preserve">hop unter </w:t>
      </w:r>
      <w:hyperlink r:id="rId12" w:history="1">
        <w:r w:rsidRPr="004B4F81">
          <w:rPr>
            <w:rStyle w:val="Hyperlink"/>
            <w:rFonts w:asciiTheme="majorHAnsi" w:eastAsia="Times New Roman" w:hAnsiTheme="majorHAnsi" w:cstheme="majorHAnsi"/>
            <w:b/>
            <w:bCs/>
            <w:shd w:val="clear" w:color="auto" w:fill="FFFFFF"/>
            <w:lang w:eastAsia="de-DE"/>
          </w:rPr>
          <w:t>www.shop.siriderma.de</w:t>
        </w:r>
      </w:hyperlink>
      <w:r w:rsidRPr="004B4F81">
        <w:rPr>
          <w:rFonts w:asciiTheme="majorHAnsi" w:eastAsia="Times New Roman" w:hAnsiTheme="majorHAnsi" w:cstheme="majorHAnsi"/>
          <w:b/>
          <w:bCs/>
          <w:lang w:eastAsia="de-DE"/>
        </w:rPr>
        <w:t xml:space="preserve"> e</w:t>
      </w:r>
      <w:r w:rsidRPr="004B4F81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rhältlich.</w:t>
      </w:r>
    </w:p>
    <w:p w14:paraId="52ADEDE5" w14:textId="148F512D" w:rsidR="00DF7767" w:rsidRPr="00AD2F37" w:rsidRDefault="00DF7767" w:rsidP="00AD2F37">
      <w:pPr>
        <w:rPr>
          <w:rFonts w:asciiTheme="majorHAnsi" w:eastAsia="Times New Roman" w:hAnsiTheme="majorHAnsi" w:cstheme="majorHAnsi"/>
          <w:b/>
          <w:bCs/>
          <w:color w:val="000000"/>
          <w:lang w:eastAsia="de-DE"/>
        </w:rPr>
      </w:pPr>
    </w:p>
    <w:p w14:paraId="093B8CFC" w14:textId="03377E5A" w:rsidR="008C5AD4" w:rsidRPr="00CE0EE2" w:rsidRDefault="00DF7767" w:rsidP="008C5AD4">
      <w:p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4,5 g</w:t>
      </w:r>
      <w:r w:rsidR="008C5AD4" w:rsidRPr="00CE0EE2">
        <w:rPr>
          <w:rFonts w:asciiTheme="majorHAnsi" w:hAnsiTheme="majorHAnsi" w:cstheme="majorHAnsi"/>
          <w:sz w:val="22"/>
          <w:szCs w:val="22"/>
        </w:rPr>
        <w:t xml:space="preserve"> kosten </w:t>
      </w:r>
      <w:r>
        <w:rPr>
          <w:rFonts w:asciiTheme="majorHAnsi" w:hAnsiTheme="majorHAnsi" w:cstheme="majorHAnsi"/>
          <w:sz w:val="22"/>
          <w:szCs w:val="22"/>
        </w:rPr>
        <w:t xml:space="preserve">7,95 </w:t>
      </w:r>
      <w:r w:rsidR="008C5AD4" w:rsidRPr="00CE0EE2">
        <w:rPr>
          <w:rFonts w:asciiTheme="majorHAnsi" w:hAnsiTheme="majorHAnsi" w:cstheme="majorHAnsi"/>
          <w:sz w:val="22"/>
          <w:szCs w:val="22"/>
        </w:rPr>
        <w:t>€</w:t>
      </w:r>
      <w:r>
        <w:rPr>
          <w:rFonts w:asciiTheme="majorHAnsi" w:hAnsiTheme="majorHAnsi" w:cstheme="majorHAnsi"/>
          <w:sz w:val="22"/>
          <w:szCs w:val="22"/>
        </w:rPr>
        <w:t xml:space="preserve"> UVP.</w:t>
      </w:r>
    </w:p>
    <w:p w14:paraId="4C9C4E01" w14:textId="38398EC6" w:rsidR="008C5AD4" w:rsidRPr="00085F55" w:rsidRDefault="008C5AD4" w:rsidP="008C5AD4">
      <w:pPr>
        <w:pStyle w:val="Listenabsatz"/>
        <w:ind w:right="561"/>
        <w:rPr>
          <w:rFonts w:asciiTheme="majorHAnsi" w:hAnsiTheme="majorHAnsi" w:cstheme="majorHAnsi"/>
          <w:sz w:val="22"/>
          <w:szCs w:val="22"/>
        </w:rPr>
      </w:pPr>
    </w:p>
    <w:p w14:paraId="23694785" w14:textId="21E0F126" w:rsidR="008C5AD4" w:rsidRDefault="008C5AD4" w:rsidP="008C5AD4">
      <w:pPr>
        <w:pStyle w:val="Listenabsatz"/>
        <w:numPr>
          <w:ilvl w:val="0"/>
          <w:numId w:val="21"/>
        </w:num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Hoher Schutz mit LSF 30</w:t>
      </w:r>
    </w:p>
    <w:p w14:paraId="18E973EA" w14:textId="383B9AF6" w:rsidR="008C5AD4" w:rsidRDefault="008C5AD4" w:rsidP="008C5AD4">
      <w:pPr>
        <w:pStyle w:val="Listenabsatz"/>
        <w:numPr>
          <w:ilvl w:val="0"/>
          <w:numId w:val="21"/>
        </w:num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Wasserabweisend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5E3BB97B" w14:textId="58DEF161" w:rsidR="008C5AD4" w:rsidRPr="008C5AD4" w:rsidRDefault="008C5AD4" w:rsidP="008C5AD4">
      <w:pPr>
        <w:pStyle w:val="Listenabsatz"/>
        <w:numPr>
          <w:ilvl w:val="0"/>
          <w:numId w:val="21"/>
        </w:num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Beruhigend und pflegend </w:t>
      </w:r>
    </w:p>
    <w:p w14:paraId="2211945A" w14:textId="4A701B4F" w:rsidR="002E00F4" w:rsidRPr="00C857D6" w:rsidRDefault="002E00F4" w:rsidP="00FD098C">
      <w:pPr>
        <w:rPr>
          <w:sz w:val="22"/>
          <w:szCs w:val="22"/>
        </w:rPr>
      </w:pPr>
    </w:p>
    <w:sectPr w:rsidR="002E00F4" w:rsidRPr="00C857D6" w:rsidSect="00C857D6">
      <w:headerReference w:type="default" r:id="rId13"/>
      <w:footerReference w:type="default" r:id="rId14"/>
      <w:headerReference w:type="first" r:id="rId15"/>
      <w:pgSz w:w="11900" w:h="16840"/>
      <w:pgMar w:top="1417" w:right="1417" w:bottom="1134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0B549" w14:textId="77777777" w:rsidR="00BD1397" w:rsidRDefault="00BD1397" w:rsidP="00A82DCC">
      <w:r>
        <w:separator/>
      </w:r>
    </w:p>
  </w:endnote>
  <w:endnote w:type="continuationSeparator" w:id="0">
    <w:p w14:paraId="3081190F" w14:textId="77777777" w:rsidR="00BD1397" w:rsidRDefault="00BD1397" w:rsidP="00A82DCC">
      <w:r>
        <w:continuationSeparator/>
      </w:r>
    </w:p>
  </w:endnote>
  <w:endnote w:type="continuationNotice" w:id="1">
    <w:p w14:paraId="39D95605" w14:textId="77777777" w:rsidR="00BD1397" w:rsidRDefault="00BD1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panose1 w:val="020B0604020202020204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9AED7" w14:textId="459679DD" w:rsidR="00B264A0" w:rsidRPr="00B264A0" w:rsidRDefault="001A3C9F" w:rsidP="00B264A0">
    <w:pPr>
      <w:pStyle w:val="Fuzeile"/>
      <w:rPr>
        <w:rFonts w:asciiTheme="majorHAnsi" w:hAnsiTheme="majorHAnsi"/>
        <w:b/>
        <w:sz w:val="22"/>
        <w:szCs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6BE382" wp14:editId="7C115D94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20955" b="234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B070A" w14:textId="2B223E07" w:rsidR="0000404E" w:rsidRPr="0000404E" w:rsidRDefault="0000404E" w:rsidP="0000404E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F03EF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3B6BE382">
              <v:stroke joinstyle="miter"/>
              <v:path gradientshapeok="t" o:connecttype="rect"/>
            </v:shapetype>
            <v:shape id="Text Box 13" style="position:absolute;margin-left:396.95pt;margin-top:10.45pt;width:84.3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">
              <v:textbox inset="0,0,0,0">
                <w:txbxContent>
                  <w:p w:rsidRPr="0000404E" w:rsidR="0000404E" w:rsidP="0000404E" w:rsidRDefault="0000404E" w14:paraId="184B070A" w14:textId="2B223E07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 w:rsidR="00CF03EF"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64A0" w:rsidRPr="00B264A0">
      <w:rPr>
        <w:rFonts w:asciiTheme="majorHAnsi" w:hAnsiTheme="majorHAnsi"/>
        <w:b/>
        <w:sz w:val="22"/>
        <w:szCs w:val="22"/>
      </w:rPr>
      <w:t>Pressekontakt:</w:t>
    </w:r>
  </w:p>
  <w:p w14:paraId="51FA5231" w14:textId="1C9FC043" w:rsidR="00B264A0" w:rsidRPr="00B264A0" w:rsidRDefault="00B264A0" w:rsidP="00B264A0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Yupik PR GmbH</w:t>
    </w:r>
    <w:r>
      <w:rPr>
        <w:rFonts w:asciiTheme="majorHAnsi" w:hAnsiTheme="majorHAnsi"/>
        <w:sz w:val="22"/>
        <w:szCs w:val="22"/>
      </w:rPr>
      <w:tab/>
    </w:r>
  </w:p>
  <w:p w14:paraId="0B2FFB45" w14:textId="292FB28B" w:rsidR="00B264A0" w:rsidRPr="00B264A0" w:rsidRDefault="001A3C9F" w:rsidP="00B264A0">
    <w:pPr>
      <w:pStyle w:val="Fuzeile"/>
      <w:rPr>
        <w:rFonts w:asciiTheme="majorHAnsi" w:hAnsiTheme="majorHAnsi"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4A27B4DD" wp14:editId="55775BE7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11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77D3F6" w:rsidRPr="1077D3F6">
      <w:rPr>
        <w:rFonts w:asciiTheme="majorHAnsi" w:hAnsiTheme="majorHAnsi"/>
        <w:sz w:val="22"/>
        <w:szCs w:val="22"/>
      </w:rPr>
      <w:t xml:space="preserve">Ansprechpartnerin: Joana </w:t>
    </w:r>
    <w:proofErr w:type="spellStart"/>
    <w:r w:rsidR="1077D3F6" w:rsidRPr="1077D3F6">
      <w:rPr>
        <w:rFonts w:asciiTheme="majorHAnsi" w:hAnsiTheme="majorHAnsi"/>
        <w:sz w:val="22"/>
        <w:szCs w:val="22"/>
      </w:rPr>
      <w:t>Köpp</w:t>
    </w:r>
    <w:proofErr w:type="spellEnd"/>
    <w:r w:rsidR="00B264A0" w:rsidRPr="00B264A0">
      <w:rPr>
        <w:rFonts w:asciiTheme="majorHAnsi" w:hAnsiTheme="majorHAnsi"/>
        <w:sz w:val="22"/>
        <w:szCs w:val="22"/>
      </w:rPr>
      <w:tab/>
    </w:r>
  </w:p>
  <w:p w14:paraId="4AC734E5" w14:textId="45D66AAC" w:rsidR="00B264A0" w:rsidRPr="00B264A0" w:rsidRDefault="00B264A0" w:rsidP="00B264A0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Telefon: 0221 – 130 560 60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586E86B4" w14:textId="3FB427B1" w:rsidR="00E60D70" w:rsidRDefault="00B264A0" w:rsidP="001A3C9F">
    <w:pPr>
      <w:pStyle w:val="Fuzeile"/>
      <w:tabs>
        <w:tab w:val="clear" w:pos="4536"/>
        <w:tab w:val="clear" w:pos="9072"/>
        <w:tab w:val="right" w:pos="9066"/>
      </w:tabs>
    </w:pPr>
    <w:r w:rsidRPr="00B264A0">
      <w:rPr>
        <w:rFonts w:asciiTheme="majorHAnsi" w:hAnsiTheme="majorHAnsi"/>
        <w:sz w:val="22"/>
        <w:szCs w:val="22"/>
      </w:rPr>
      <w:t xml:space="preserve">E-Mail: </w:t>
    </w:r>
    <w:r w:rsidR="00C857D6">
      <w:rPr>
        <w:rFonts w:asciiTheme="majorHAnsi" w:hAnsiTheme="majorHAnsi"/>
        <w:sz w:val="22"/>
        <w:szCs w:val="22"/>
      </w:rPr>
      <w:t>j.koepp</w:t>
    </w:r>
    <w:r w:rsidRPr="00B264A0">
      <w:rPr>
        <w:rFonts w:asciiTheme="majorHAnsi" w:hAnsiTheme="majorHAnsi"/>
        <w:sz w:val="22"/>
        <w:szCs w:val="22"/>
      </w:rPr>
      <w:t>@yupik.de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13A31" w14:textId="77777777" w:rsidR="00BD1397" w:rsidRDefault="00BD1397" w:rsidP="00A82DCC">
      <w:r>
        <w:separator/>
      </w:r>
    </w:p>
  </w:footnote>
  <w:footnote w:type="continuationSeparator" w:id="0">
    <w:p w14:paraId="47076950" w14:textId="77777777" w:rsidR="00BD1397" w:rsidRDefault="00BD1397" w:rsidP="00A82DCC">
      <w:r>
        <w:continuationSeparator/>
      </w:r>
    </w:p>
  </w:footnote>
  <w:footnote w:type="continuationNotice" w:id="1">
    <w:p w14:paraId="36610953" w14:textId="77777777" w:rsidR="00BD1397" w:rsidRDefault="00BD1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8A71" w14:textId="77777777" w:rsidR="00006C97" w:rsidRDefault="00006C97" w:rsidP="00006C97">
    <w:pPr>
      <w:pStyle w:val="Kopfzeile"/>
    </w:pPr>
    <w:r w:rsidRPr="000A3132">
      <w:rPr>
        <w:rFonts w:asciiTheme="majorHAnsi" w:hAnsiTheme="majorHAnsi"/>
        <w:b/>
        <w:color w:val="BFBFBF"/>
        <w:sz w:val="28"/>
        <w:szCs w:val="28"/>
        <w:u w:val="single"/>
      </w:rPr>
      <w:t>Presseinformation</w:t>
    </w:r>
  </w:p>
  <w:p w14:paraId="3A632500" w14:textId="77777777" w:rsidR="00006C97" w:rsidRDefault="00006C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32E5" w14:textId="308AE4C5" w:rsidR="00A82DCC" w:rsidRPr="00A82DCC" w:rsidRDefault="00E06A6B" w:rsidP="00A82DC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9437E3" wp14:editId="5B773162">
              <wp:simplePos x="0" y="0"/>
              <wp:positionH relativeFrom="column">
                <wp:posOffset>5054764</wp:posOffset>
              </wp:positionH>
              <wp:positionV relativeFrom="paragraph">
                <wp:posOffset>797560</wp:posOffset>
              </wp:positionV>
              <wp:extent cx="1838325" cy="9384980"/>
              <wp:effectExtent l="0" t="0" r="15875" b="1333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938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B8EA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0AC46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26FD2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ECA807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AFDB2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A784E2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5AEA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EF0D8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BC28C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575C86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2966E1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0A2B3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27D18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F9E73C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CC483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3FA9B4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023C9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7E43AB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9ADF75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1F5CF7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E25F24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CCA8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66413D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85AC67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7CEAD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C4A46F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891848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1958F8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1AEE95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3B295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ACE4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9D5B7D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6FAE2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CDBE0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FFD62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DC683A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B6A6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1165D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05DC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DA248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B7CFF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B1314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C84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524B75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9A023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538C4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39AEF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2FA7A3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2FA89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64429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5B4D2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AAE6B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E61103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B891E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C24F7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6F6E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9EC68E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8016F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5FDE76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A36D5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A6F7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627F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DBD8B6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B9995E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18B48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4D38C2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52CA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7E029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3730F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5ECE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340C7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3D02DC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798D6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6336FC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5415C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3A6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495C36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76CE6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8D8A91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BE49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DD841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D22582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9BACA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3C35A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4E302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C65795" w14:textId="39D2ED15" w:rsidR="00A82DCC" w:rsidRPr="0000404E" w:rsidRDefault="0000404E" w:rsidP="00A82DCC">
                          <w:pPr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369437E3">
              <v:stroke joinstyle="miter"/>
              <v:path gradientshapeok="t" o:connecttype="rect"/>
            </v:shapetype>
            <v:shape id="_x0000_s1029" style="position:absolute;margin-left:398pt;margin-top:62.8pt;width:144.75pt;height:7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">
              <v:textbox inset="0,0,0,0">
                <w:txbxContent>
                  <w:p w:rsidR="0000404E" w:rsidP="00A82DCC" w:rsidRDefault="0000404E" w14:paraId="4F4B8EA6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20AC46D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0C26FD27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ECA807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9AFDB2E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A784E25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45AEAD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EF0D8D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8BC28C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575C86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2966E16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00A2B30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127D18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F9E73C5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CCC4832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3FA9B47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0023C90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7E43AB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09ADF753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1F5CF7D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E25F248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0CCA860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66413DD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85AC67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D7CEAD8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C4A46F8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8918483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01958F81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1AEE95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0E3B2952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0EACE4E4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9D5B7D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36FAE270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1CDBE06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CFFD620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DC683AF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23B6A64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31165D4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205DC1D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5DA2484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CB7CFF1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2B13149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22BC841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3524B755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C9A0235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B538C4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F39AEF9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2FA7A39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2E2FA89C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5644295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225B4D22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23AAE6B2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E61103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CB891E9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FC24F77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0C6F6E70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29EC68E0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D8016F7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5FDE768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8A36D5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0A6F71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0627F60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0DBD8B67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3B9995E8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0E18B48F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4D38C2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22B52CA2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B7E029E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C3730F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C5ECEE4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C340C7E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3D02DC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4798D6C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6336FC7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2E5415C3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AD3A60A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5495C36B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076CE65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38D8A919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6ADBE498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0DD841F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1D225821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99BACAD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743C35A5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="0000404E" w:rsidP="00A82DCC" w:rsidRDefault="0000404E" w14:paraId="44E3021D" w14:textId="77777777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:rsidRPr="0000404E" w:rsidR="00A82DCC" w:rsidP="00A82DCC" w:rsidRDefault="0000404E" w14:paraId="1CC65795" w14:textId="39D2ED15">
                    <w:pPr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82DCC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DA4760" wp14:editId="09102208">
          <wp:simplePos x="0" y="0"/>
          <wp:positionH relativeFrom="column">
            <wp:posOffset>4980494</wp:posOffset>
          </wp:positionH>
          <wp:positionV relativeFrom="paragraph">
            <wp:posOffset>0</wp:posOffset>
          </wp:positionV>
          <wp:extent cx="1213200" cy="450000"/>
          <wp:effectExtent l="0" t="0" r="6350" b="7620"/>
          <wp:wrapNone/>
          <wp:docPr id="12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3200" cy="45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28E"/>
    <w:multiLevelType w:val="hybridMultilevel"/>
    <w:tmpl w:val="05247B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514"/>
    <w:multiLevelType w:val="hybridMultilevel"/>
    <w:tmpl w:val="236AD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CFD"/>
    <w:multiLevelType w:val="hybridMultilevel"/>
    <w:tmpl w:val="415E3C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5486D"/>
    <w:multiLevelType w:val="hybridMultilevel"/>
    <w:tmpl w:val="6258303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4CAD"/>
    <w:multiLevelType w:val="hybridMultilevel"/>
    <w:tmpl w:val="B14EB14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24BD"/>
    <w:multiLevelType w:val="hybridMultilevel"/>
    <w:tmpl w:val="5624064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463D"/>
    <w:multiLevelType w:val="hybridMultilevel"/>
    <w:tmpl w:val="4D2C115C"/>
    <w:lvl w:ilvl="0" w:tplc="AB9E74B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9655B2">
      <w:start w:val="3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D54235"/>
    <w:multiLevelType w:val="hybridMultilevel"/>
    <w:tmpl w:val="3F6EE5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9549B"/>
    <w:multiLevelType w:val="hybridMultilevel"/>
    <w:tmpl w:val="F54AC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1234"/>
    <w:multiLevelType w:val="hybridMultilevel"/>
    <w:tmpl w:val="2BBA08E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177291"/>
    <w:multiLevelType w:val="hybridMultilevel"/>
    <w:tmpl w:val="20246F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C6C69F8">
      <w:start w:val="1"/>
      <w:numFmt w:val="lowerLetter"/>
      <w:lvlText w:val="(%2)"/>
      <w:lvlJc w:val="left"/>
      <w:pPr>
        <w:ind w:left="1755" w:hanging="67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01E6E"/>
    <w:multiLevelType w:val="hybridMultilevel"/>
    <w:tmpl w:val="35CAF3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07EF8"/>
    <w:multiLevelType w:val="hybridMultilevel"/>
    <w:tmpl w:val="AD96E3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F53FD"/>
    <w:multiLevelType w:val="hybridMultilevel"/>
    <w:tmpl w:val="837E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04B08"/>
    <w:multiLevelType w:val="hybridMultilevel"/>
    <w:tmpl w:val="67F0DDB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231F9"/>
    <w:multiLevelType w:val="hybridMultilevel"/>
    <w:tmpl w:val="D082B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167DE"/>
    <w:multiLevelType w:val="hybridMultilevel"/>
    <w:tmpl w:val="0720CEF0"/>
    <w:lvl w:ilvl="0" w:tplc="16201C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F6FF5"/>
    <w:multiLevelType w:val="hybridMultilevel"/>
    <w:tmpl w:val="C7689E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A4359"/>
    <w:multiLevelType w:val="hybridMultilevel"/>
    <w:tmpl w:val="BFCA3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26A57"/>
    <w:multiLevelType w:val="hybridMultilevel"/>
    <w:tmpl w:val="64BCF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105C4"/>
    <w:multiLevelType w:val="hybridMultilevel"/>
    <w:tmpl w:val="A9E06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17"/>
  </w:num>
  <w:num w:numId="8">
    <w:abstractNumId w:val="18"/>
  </w:num>
  <w:num w:numId="9">
    <w:abstractNumId w:val="2"/>
  </w:num>
  <w:num w:numId="10">
    <w:abstractNumId w:val="7"/>
  </w:num>
  <w:num w:numId="11">
    <w:abstractNumId w:val="12"/>
  </w:num>
  <w:num w:numId="12">
    <w:abstractNumId w:val="5"/>
  </w:num>
  <w:num w:numId="13">
    <w:abstractNumId w:val="4"/>
  </w:num>
  <w:num w:numId="14">
    <w:abstractNumId w:val="16"/>
  </w:num>
  <w:num w:numId="15">
    <w:abstractNumId w:val="13"/>
  </w:num>
  <w:num w:numId="16">
    <w:abstractNumId w:val="19"/>
  </w:num>
  <w:num w:numId="17">
    <w:abstractNumId w:val="14"/>
  </w:num>
  <w:num w:numId="18">
    <w:abstractNumId w:val="20"/>
  </w:num>
  <w:num w:numId="19">
    <w:abstractNumId w:val="1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C"/>
    <w:rsid w:val="0000404E"/>
    <w:rsid w:val="00006C97"/>
    <w:rsid w:val="000138F2"/>
    <w:rsid w:val="000A3132"/>
    <w:rsid w:val="000B6E91"/>
    <w:rsid w:val="000C5B7A"/>
    <w:rsid w:val="000E4CB7"/>
    <w:rsid w:val="00117E8D"/>
    <w:rsid w:val="00181737"/>
    <w:rsid w:val="001A3C9F"/>
    <w:rsid w:val="001B2827"/>
    <w:rsid w:val="002157E4"/>
    <w:rsid w:val="0024462A"/>
    <w:rsid w:val="002E00F4"/>
    <w:rsid w:val="0036516E"/>
    <w:rsid w:val="00380222"/>
    <w:rsid w:val="003B5603"/>
    <w:rsid w:val="003E0866"/>
    <w:rsid w:val="00431549"/>
    <w:rsid w:val="00447477"/>
    <w:rsid w:val="0047382F"/>
    <w:rsid w:val="004963DA"/>
    <w:rsid w:val="004F4598"/>
    <w:rsid w:val="00503497"/>
    <w:rsid w:val="00525C27"/>
    <w:rsid w:val="00534942"/>
    <w:rsid w:val="00573E85"/>
    <w:rsid w:val="00586980"/>
    <w:rsid w:val="00587679"/>
    <w:rsid w:val="005D3891"/>
    <w:rsid w:val="00671CE0"/>
    <w:rsid w:val="00692C3C"/>
    <w:rsid w:val="0070326F"/>
    <w:rsid w:val="00786727"/>
    <w:rsid w:val="007A6654"/>
    <w:rsid w:val="007C594C"/>
    <w:rsid w:val="007D751C"/>
    <w:rsid w:val="00860E54"/>
    <w:rsid w:val="008777CB"/>
    <w:rsid w:val="00895D33"/>
    <w:rsid w:val="008C5AD4"/>
    <w:rsid w:val="009C0DD1"/>
    <w:rsid w:val="00A438FF"/>
    <w:rsid w:val="00A75B9D"/>
    <w:rsid w:val="00A82DCC"/>
    <w:rsid w:val="00A933E7"/>
    <w:rsid w:val="00AA5278"/>
    <w:rsid w:val="00AD0148"/>
    <w:rsid w:val="00AD14AE"/>
    <w:rsid w:val="00AD2F37"/>
    <w:rsid w:val="00AE4C04"/>
    <w:rsid w:val="00AE6437"/>
    <w:rsid w:val="00AE7EC4"/>
    <w:rsid w:val="00B207B4"/>
    <w:rsid w:val="00B264A0"/>
    <w:rsid w:val="00B3008B"/>
    <w:rsid w:val="00B502F4"/>
    <w:rsid w:val="00B52903"/>
    <w:rsid w:val="00BA2C09"/>
    <w:rsid w:val="00BD0AB2"/>
    <w:rsid w:val="00BD1397"/>
    <w:rsid w:val="00C11AE7"/>
    <w:rsid w:val="00C175E0"/>
    <w:rsid w:val="00C832ED"/>
    <w:rsid w:val="00C857D6"/>
    <w:rsid w:val="00C85937"/>
    <w:rsid w:val="00CA3376"/>
    <w:rsid w:val="00CB05F5"/>
    <w:rsid w:val="00CB102B"/>
    <w:rsid w:val="00CC0CD0"/>
    <w:rsid w:val="00CC2782"/>
    <w:rsid w:val="00CE36D3"/>
    <w:rsid w:val="00CF03EF"/>
    <w:rsid w:val="00CF2BF1"/>
    <w:rsid w:val="00CF2CF3"/>
    <w:rsid w:val="00D33648"/>
    <w:rsid w:val="00D42CF6"/>
    <w:rsid w:val="00D87C08"/>
    <w:rsid w:val="00DB716C"/>
    <w:rsid w:val="00DC69FF"/>
    <w:rsid w:val="00DD1B02"/>
    <w:rsid w:val="00DF7767"/>
    <w:rsid w:val="00E06A6B"/>
    <w:rsid w:val="00E220A5"/>
    <w:rsid w:val="00E2218A"/>
    <w:rsid w:val="00E2623B"/>
    <w:rsid w:val="00E262B8"/>
    <w:rsid w:val="00E30B4B"/>
    <w:rsid w:val="00E5023D"/>
    <w:rsid w:val="00E60D70"/>
    <w:rsid w:val="00EA035C"/>
    <w:rsid w:val="00F27890"/>
    <w:rsid w:val="00F41C0C"/>
    <w:rsid w:val="00F537C9"/>
    <w:rsid w:val="00F5408A"/>
    <w:rsid w:val="00F6235D"/>
    <w:rsid w:val="00F73394"/>
    <w:rsid w:val="00FB39DB"/>
    <w:rsid w:val="00FD098C"/>
    <w:rsid w:val="00FE5DB0"/>
    <w:rsid w:val="06871CDE"/>
    <w:rsid w:val="1077D3F6"/>
    <w:rsid w:val="145E0DEB"/>
    <w:rsid w:val="235326E4"/>
    <w:rsid w:val="24EEF745"/>
    <w:rsid w:val="43DE2EF2"/>
    <w:rsid w:val="44076418"/>
    <w:rsid w:val="7A0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01D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2D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2DCC"/>
  </w:style>
  <w:style w:type="paragraph" w:styleId="Fuzeile">
    <w:name w:val="footer"/>
    <w:basedOn w:val="Standard"/>
    <w:link w:val="FuzeileZchn"/>
    <w:unhideWhenUsed/>
    <w:rsid w:val="00A82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2DCC"/>
  </w:style>
  <w:style w:type="character" w:customStyle="1" w:styleId="berschrift3Zchn">
    <w:name w:val="Überschrift 3 Zchn"/>
    <w:basedOn w:val="Absatz-Standardschriftart"/>
    <w:link w:val="berschrift3"/>
    <w:uiPriority w:val="9"/>
    <w:rsid w:val="00A82DCC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Seitenzahl">
    <w:name w:val="page number"/>
    <w:basedOn w:val="Absatz-Standardschriftart"/>
    <w:rsid w:val="00A82DCC"/>
  </w:style>
  <w:style w:type="character" w:styleId="Hyperlink">
    <w:name w:val="Hyperlink"/>
    <w:basedOn w:val="Absatz-Standardschriftart"/>
    <w:uiPriority w:val="99"/>
    <w:unhideWhenUsed/>
    <w:rsid w:val="00BA2C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2C0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1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315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15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5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5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54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5D33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5C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5C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5C27"/>
    <w:rPr>
      <w:vertAlign w:val="superscript"/>
    </w:rPr>
  </w:style>
  <w:style w:type="paragraph" w:customStyle="1" w:styleId="Default">
    <w:name w:val="Default"/>
    <w:rsid w:val="00525C2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de-DE"/>
    </w:rPr>
  </w:style>
  <w:style w:type="paragraph" w:styleId="KeinLeerraum">
    <w:name w:val="No Spacing"/>
    <w:uiPriority w:val="1"/>
    <w:qFormat/>
    <w:rsid w:val="00AE4C04"/>
    <w:rPr>
      <w:sz w:val="22"/>
      <w:szCs w:val="22"/>
    </w:rPr>
  </w:style>
  <w:style w:type="paragraph" w:styleId="berarbeitung">
    <w:name w:val="Revision"/>
    <w:hidden/>
    <w:uiPriority w:val="99"/>
    <w:semiHidden/>
    <w:rsid w:val="00DC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hop.siriderm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hop.siriderma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930C6DDAA074395B5F0AA154F2601" ma:contentTypeVersion="10" ma:contentTypeDescription="Ein neues Dokument erstellen." ma:contentTypeScope="" ma:versionID="d76659ef8afc1fb5d497f4b1a10cf7d5">
  <xsd:schema xmlns:xsd="http://www.w3.org/2001/XMLSchema" xmlns:xs="http://www.w3.org/2001/XMLSchema" xmlns:p="http://schemas.microsoft.com/office/2006/metadata/properties" xmlns:ns2="93b6abe1-9aaa-40d1-a591-7a88201d63c5" targetNamespace="http://schemas.microsoft.com/office/2006/metadata/properties" ma:root="true" ma:fieldsID="707ceb26a56a0ce7e55da308da888b84" ns2:_="">
    <xsd:import namespace="93b6abe1-9aaa-40d1-a591-7a88201d6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abe1-9aaa-40d1-a591-7a88201d6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85B6A-3C8E-4FCE-B4A4-8FDC05A8D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732176-4C2D-43D2-B4D1-82EBC18F0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849DA0-910D-4CD9-943F-03BB5DF32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EC85F-877B-4297-8BAD-DA5C0BEAC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abe1-9aaa-40d1-a591-7a88201d6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Kerstin Duepper</cp:lastModifiedBy>
  <cp:revision>44</cp:revision>
  <cp:lastPrinted>2018-03-19T13:53:00Z</cp:lastPrinted>
  <dcterms:created xsi:type="dcterms:W3CDTF">2021-02-16T11:26:00Z</dcterms:created>
  <dcterms:modified xsi:type="dcterms:W3CDTF">2021-03-25T16:56:00Z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0x010100412930C6DDAA074395B5F0AA154F2601</vt:lpwstr>
  </property>
</Properties>
</file>