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283E" w14:textId="77777777" w:rsidR="00F8747D" w:rsidRPr="00FA42EC" w:rsidRDefault="0057682F" w:rsidP="00E80368">
      <w:pPr>
        <w:rPr>
          <w:rFonts w:cstheme="minorHAnsi"/>
          <w:lang w:val="en-US"/>
        </w:rPr>
      </w:pPr>
      <w:r w:rsidRPr="00FA42EC">
        <w:rPr>
          <w:rFonts w:cstheme="minorHAnsi"/>
          <w:lang w:val="en-US"/>
        </w:rPr>
        <w:t xml:space="preserve">PRESSEINFORMATION  </w:t>
      </w:r>
    </w:p>
    <w:p w14:paraId="3E44BFC5" w14:textId="77777777" w:rsidR="0057682F" w:rsidRPr="00FA42EC" w:rsidRDefault="0057682F" w:rsidP="00E80368">
      <w:pPr>
        <w:tabs>
          <w:tab w:val="left" w:pos="450"/>
        </w:tabs>
        <w:rPr>
          <w:b/>
          <w:lang w:val="en-US"/>
        </w:rPr>
      </w:pPr>
    </w:p>
    <w:p w14:paraId="17134CA6" w14:textId="7CA8EB42" w:rsidR="00A226EF" w:rsidRPr="00FA42EC" w:rsidRDefault="34F1A61D" w:rsidP="00E55906">
      <w:pPr>
        <w:rPr>
          <w:rFonts w:eastAsia="Times New Roman"/>
          <w:b/>
          <w:bCs/>
          <w:sz w:val="24"/>
          <w:szCs w:val="24"/>
          <w:lang w:val="en-US"/>
        </w:rPr>
      </w:pPr>
      <w:proofErr w:type="spellStart"/>
      <w:r w:rsidRPr="071FDF33">
        <w:rPr>
          <w:rFonts w:eastAsia="Times New Roman"/>
          <w:b/>
          <w:bCs/>
          <w:sz w:val="24"/>
          <w:szCs w:val="24"/>
          <w:lang w:val="en-US"/>
        </w:rPr>
        <w:t>Schlaf</w:t>
      </w:r>
      <w:proofErr w:type="spellEnd"/>
      <w:r w:rsidRPr="071FDF33">
        <w:rPr>
          <w:rFonts w:eastAsia="Times New Roman"/>
          <w:b/>
          <w:bCs/>
          <w:sz w:val="24"/>
          <w:szCs w:val="24"/>
          <w:lang w:val="en-US"/>
        </w:rPr>
        <w:t xml:space="preserve"> auf </w:t>
      </w:r>
      <w:proofErr w:type="spellStart"/>
      <w:r w:rsidRPr="071FDF33">
        <w:rPr>
          <w:rFonts w:eastAsia="Times New Roman"/>
          <w:b/>
          <w:bCs/>
          <w:sz w:val="24"/>
          <w:szCs w:val="24"/>
          <w:lang w:val="en-US"/>
        </w:rPr>
        <w:t>Knopfdruck</w:t>
      </w:r>
      <w:proofErr w:type="spellEnd"/>
    </w:p>
    <w:p w14:paraId="734533B8" w14:textId="77564DE4" w:rsidR="00FA33B7" w:rsidRPr="00A226EF" w:rsidRDefault="00FA42EC" w:rsidP="09D1ADDD">
      <w:pPr>
        <w:spacing w:line="290" w:lineRule="atLeast"/>
        <w:rPr>
          <w:rFonts w:eastAsia="Times New Roman"/>
          <w:b/>
          <w:bCs/>
          <w:sz w:val="24"/>
          <w:szCs w:val="24"/>
        </w:rPr>
      </w:pPr>
      <w:r w:rsidRPr="65D82C93">
        <w:rPr>
          <w:rFonts w:eastAsia="Times New Roman"/>
          <w:sz w:val="24"/>
          <w:szCs w:val="24"/>
        </w:rPr>
        <w:t xml:space="preserve">Neu in Apotheken: </w:t>
      </w:r>
      <w:r w:rsidR="0053430C" w:rsidRPr="65D82C93">
        <w:rPr>
          <w:rFonts w:eastAsia="Times New Roman"/>
          <w:sz w:val="24"/>
          <w:szCs w:val="24"/>
        </w:rPr>
        <w:t xml:space="preserve"> </w:t>
      </w:r>
      <w:proofErr w:type="spellStart"/>
      <w:r w:rsidRPr="65D82C93">
        <w:rPr>
          <w:rFonts w:eastAsia="Times New Roman"/>
          <w:sz w:val="24"/>
          <w:szCs w:val="24"/>
        </w:rPr>
        <w:t>Orthomol</w:t>
      </w:r>
      <w:proofErr w:type="spellEnd"/>
      <w:r w:rsidRPr="65D82C93">
        <w:rPr>
          <w:rFonts w:eastAsia="Times New Roman"/>
          <w:sz w:val="24"/>
          <w:szCs w:val="24"/>
        </w:rPr>
        <w:t xml:space="preserve"> </w:t>
      </w:r>
      <w:proofErr w:type="spellStart"/>
      <w:r w:rsidRPr="65D82C93">
        <w:rPr>
          <w:rFonts w:eastAsia="Times New Roman"/>
          <w:sz w:val="24"/>
          <w:szCs w:val="24"/>
        </w:rPr>
        <w:t>Nemuri</w:t>
      </w:r>
      <w:proofErr w:type="spellEnd"/>
      <w:r w:rsidRPr="65D82C93">
        <w:rPr>
          <w:rFonts w:eastAsia="Times New Roman"/>
          <w:sz w:val="24"/>
          <w:szCs w:val="24"/>
        </w:rPr>
        <w:t xml:space="preserve"> </w:t>
      </w:r>
      <w:proofErr w:type="spellStart"/>
      <w:r w:rsidRPr="65D82C93">
        <w:rPr>
          <w:rFonts w:eastAsia="Times New Roman"/>
          <w:sz w:val="24"/>
          <w:szCs w:val="24"/>
        </w:rPr>
        <w:t>night</w:t>
      </w:r>
      <w:proofErr w:type="spellEnd"/>
      <w:r w:rsidR="15BC030D" w:rsidRPr="65D82C93">
        <w:rPr>
          <w:rFonts w:eastAsia="Times New Roman"/>
          <w:sz w:val="24"/>
          <w:szCs w:val="24"/>
        </w:rPr>
        <w:t>-</w:t>
      </w:r>
      <w:r w:rsidRPr="65D82C93">
        <w:rPr>
          <w:rFonts w:eastAsia="Times New Roman"/>
          <w:sz w:val="24"/>
          <w:szCs w:val="24"/>
        </w:rPr>
        <w:t xml:space="preserve"> Spray</w:t>
      </w:r>
    </w:p>
    <w:p w14:paraId="7753FE8B" w14:textId="5C4DAC94" w:rsidR="0039624B" w:rsidRDefault="0039624B" w:rsidP="00E80368">
      <w:pPr>
        <w:spacing w:line="290" w:lineRule="atLeast"/>
        <w:rPr>
          <w:rFonts w:eastAsia="Times New Roman"/>
        </w:rPr>
      </w:pPr>
    </w:p>
    <w:p w14:paraId="2AE293F1" w14:textId="77777777" w:rsidR="00BC0AEB" w:rsidRDefault="00BC0AEB" w:rsidP="00E80368">
      <w:pPr>
        <w:spacing w:line="290" w:lineRule="atLeast"/>
        <w:rPr>
          <w:rFonts w:eastAsia="Times New Roman"/>
        </w:rPr>
      </w:pPr>
    </w:p>
    <w:p w14:paraId="1383EB04" w14:textId="73E63518" w:rsidR="00133178" w:rsidRDefault="00A07F7B" w:rsidP="465F284E">
      <w:pPr>
        <w:spacing w:line="290" w:lineRule="atLeast"/>
        <w:jc w:val="both"/>
        <w:rPr>
          <w:rFonts w:eastAsia="Times New Roman"/>
          <w:b/>
          <w:bCs/>
        </w:rPr>
      </w:pPr>
      <w:r w:rsidRPr="6058F009">
        <w:rPr>
          <w:rFonts w:eastAsia="Times New Roman"/>
          <w:b/>
          <w:bCs/>
        </w:rPr>
        <w:t>Langenfeld</w:t>
      </w:r>
      <w:r w:rsidR="00FD2F00" w:rsidRPr="6058F009">
        <w:rPr>
          <w:rFonts w:eastAsia="Times New Roman"/>
          <w:b/>
          <w:bCs/>
        </w:rPr>
        <w:t>,</w:t>
      </w:r>
      <w:r w:rsidR="00231B1C" w:rsidRPr="6058F009">
        <w:rPr>
          <w:rFonts w:eastAsia="Times New Roman"/>
          <w:b/>
          <w:bCs/>
        </w:rPr>
        <w:t xml:space="preserve"> </w:t>
      </w:r>
      <w:r w:rsidR="0039624B" w:rsidRPr="6058F009">
        <w:rPr>
          <w:rFonts w:eastAsia="Times New Roman"/>
          <w:b/>
          <w:bCs/>
        </w:rPr>
        <w:t>März 2021</w:t>
      </w:r>
      <w:r w:rsidR="0053430C" w:rsidRPr="6058F009">
        <w:rPr>
          <w:rFonts w:eastAsia="Times New Roman"/>
          <w:b/>
          <w:bCs/>
        </w:rPr>
        <w:t>. Stress, Ängste und Sorgen lassen viele in diesen besonderen Zeiten schlecht schlafen. Total kaputt und erschöpft</w:t>
      </w:r>
      <w:r w:rsidR="001B0CBA" w:rsidRPr="6058F009">
        <w:rPr>
          <w:rFonts w:eastAsia="Times New Roman"/>
          <w:b/>
          <w:bCs/>
        </w:rPr>
        <w:t xml:space="preserve"> </w:t>
      </w:r>
      <w:r w:rsidR="0053430C" w:rsidRPr="6058F009">
        <w:rPr>
          <w:rFonts w:eastAsia="Times New Roman"/>
          <w:b/>
          <w:bCs/>
        </w:rPr>
        <w:t xml:space="preserve">liegt man dann im Bett und hofft </w:t>
      </w:r>
      <w:r w:rsidR="007F36ED" w:rsidRPr="6058F009">
        <w:rPr>
          <w:rFonts w:eastAsia="Times New Roman"/>
          <w:b/>
          <w:bCs/>
        </w:rPr>
        <w:t xml:space="preserve">auf das </w:t>
      </w:r>
      <w:r w:rsidR="001B0CBA" w:rsidRPr="6058F009">
        <w:rPr>
          <w:rFonts w:eastAsia="Times New Roman"/>
          <w:b/>
          <w:bCs/>
        </w:rPr>
        <w:t>Highlight des Tages</w:t>
      </w:r>
      <w:r w:rsidR="007F36ED" w:rsidRPr="6058F009">
        <w:rPr>
          <w:rFonts w:eastAsia="Times New Roman"/>
          <w:b/>
          <w:bCs/>
        </w:rPr>
        <w:t>: erholsamen Schlaf.</w:t>
      </w:r>
      <w:r w:rsidR="0053430C" w:rsidRPr="6058F009">
        <w:rPr>
          <w:rFonts w:eastAsia="Times New Roman"/>
          <w:b/>
          <w:bCs/>
        </w:rPr>
        <w:t xml:space="preserve"> Doch der lässt auf sich warten</w:t>
      </w:r>
      <w:r w:rsidR="00CA1984" w:rsidRPr="6058F009">
        <w:rPr>
          <w:rFonts w:eastAsia="Times New Roman"/>
        </w:rPr>
        <w:t xml:space="preserve"> </w:t>
      </w:r>
      <w:r w:rsidR="00823461">
        <w:rPr>
          <w:rFonts w:eastAsia="Times New Roman"/>
          <w:b/>
          <w:bCs/>
        </w:rPr>
        <w:t xml:space="preserve">und stattdessen </w:t>
      </w:r>
      <w:r w:rsidR="00AC3D13" w:rsidRPr="6058F009">
        <w:rPr>
          <w:rFonts w:eastAsia="Times New Roman"/>
          <w:b/>
          <w:bCs/>
        </w:rPr>
        <w:t xml:space="preserve">liegt </w:t>
      </w:r>
      <w:r w:rsidR="00823461">
        <w:rPr>
          <w:rFonts w:eastAsia="Times New Roman"/>
          <w:b/>
          <w:bCs/>
        </w:rPr>
        <w:t xml:space="preserve">man </w:t>
      </w:r>
      <w:r w:rsidR="00AC3D13" w:rsidRPr="6058F009">
        <w:rPr>
          <w:rFonts w:eastAsia="Times New Roman"/>
          <w:b/>
          <w:bCs/>
        </w:rPr>
        <w:t>stundenlang wach</w:t>
      </w:r>
      <w:r w:rsidR="00133178" w:rsidRPr="6058F009">
        <w:rPr>
          <w:rFonts w:eastAsia="Times New Roman"/>
          <w:b/>
          <w:bCs/>
        </w:rPr>
        <w:t>.</w:t>
      </w:r>
      <w:r w:rsidR="56418EEE" w:rsidRPr="6058F009">
        <w:rPr>
          <w:rFonts w:eastAsia="Times New Roman"/>
          <w:b/>
          <w:bCs/>
        </w:rPr>
        <w:t xml:space="preserve"> </w:t>
      </w:r>
    </w:p>
    <w:p w14:paraId="0A34A90C" w14:textId="77777777" w:rsidR="00561871" w:rsidRDefault="00561871" w:rsidP="00823461">
      <w:pPr>
        <w:spacing w:line="290" w:lineRule="atLeast"/>
        <w:jc w:val="both"/>
        <w:rPr>
          <w:rFonts w:eastAsia="Times New Roman"/>
          <w:b/>
          <w:bCs/>
        </w:rPr>
      </w:pPr>
    </w:p>
    <w:p w14:paraId="174F8C23" w14:textId="09F2DF40" w:rsidR="00BC0AEB" w:rsidRDefault="00561871" w:rsidP="13AAB11A">
      <w:pPr>
        <w:spacing w:line="290" w:lineRule="atLeast"/>
        <w:jc w:val="both"/>
        <w:rPr>
          <w:rFonts w:eastAsia="Times New Roman"/>
        </w:rPr>
      </w:pPr>
      <w:r w:rsidRPr="65D82C93">
        <w:rPr>
          <w:rFonts w:eastAsia="Times New Roman"/>
        </w:rPr>
        <w:t>Sich in</w:t>
      </w:r>
      <w:r w:rsidR="00BC0AEB" w:rsidRPr="65D82C93">
        <w:rPr>
          <w:rFonts w:eastAsia="Times New Roman"/>
        </w:rPr>
        <w:t>s</w:t>
      </w:r>
      <w:r w:rsidRPr="65D82C93">
        <w:rPr>
          <w:rFonts w:eastAsia="Times New Roman"/>
        </w:rPr>
        <w:t xml:space="preserve"> Bett legen und kurz danach einschlafen: ein Traum. Das </w:t>
      </w:r>
      <w:r w:rsidR="0053430C" w:rsidRPr="65D82C93">
        <w:rPr>
          <w:rFonts w:eastAsia="Times New Roman"/>
        </w:rPr>
        <w:t>neue „</w:t>
      </w:r>
      <w:proofErr w:type="spellStart"/>
      <w:r w:rsidR="0053430C" w:rsidRPr="65D82C93">
        <w:rPr>
          <w:rFonts w:eastAsia="Times New Roman"/>
        </w:rPr>
        <w:t>Orthomol</w:t>
      </w:r>
      <w:proofErr w:type="spellEnd"/>
      <w:r w:rsidR="0053430C" w:rsidRPr="65D82C93">
        <w:rPr>
          <w:rFonts w:eastAsia="Times New Roman"/>
        </w:rPr>
        <w:t xml:space="preserve"> </w:t>
      </w:r>
      <w:proofErr w:type="spellStart"/>
      <w:r w:rsidR="0053430C" w:rsidRPr="65D82C93">
        <w:rPr>
          <w:rFonts w:eastAsia="Times New Roman"/>
        </w:rPr>
        <w:t>Nemuri</w:t>
      </w:r>
      <w:proofErr w:type="spellEnd"/>
      <w:r w:rsidR="0053430C" w:rsidRPr="65D82C93">
        <w:rPr>
          <w:rFonts w:eastAsia="Times New Roman"/>
        </w:rPr>
        <w:t xml:space="preserve"> </w:t>
      </w:r>
      <w:proofErr w:type="spellStart"/>
      <w:r w:rsidR="0053430C" w:rsidRPr="65D82C93">
        <w:rPr>
          <w:rFonts w:eastAsia="Times New Roman"/>
        </w:rPr>
        <w:t>night</w:t>
      </w:r>
      <w:proofErr w:type="spellEnd"/>
      <w:r w:rsidR="09EF4CC2" w:rsidRPr="65D82C93">
        <w:rPr>
          <w:rFonts w:eastAsia="Times New Roman"/>
        </w:rPr>
        <w:t>-</w:t>
      </w:r>
      <w:r w:rsidR="0053430C" w:rsidRPr="65D82C93">
        <w:rPr>
          <w:rFonts w:eastAsia="Times New Roman"/>
        </w:rPr>
        <w:t>Spray“</w:t>
      </w:r>
      <w:r w:rsidR="00EC4F91">
        <w:rPr>
          <w:rFonts w:eastAsia="Times New Roman"/>
        </w:rPr>
        <w:t xml:space="preserve"> </w:t>
      </w:r>
      <w:r w:rsidRPr="65D82C93">
        <w:rPr>
          <w:rFonts w:eastAsia="Times New Roman"/>
        </w:rPr>
        <w:t xml:space="preserve">kann nun </w:t>
      </w:r>
      <w:r w:rsidR="00E55391" w:rsidRPr="65D82C93">
        <w:rPr>
          <w:rFonts w:eastAsia="Times New Roman"/>
        </w:rPr>
        <w:t xml:space="preserve">dabei </w:t>
      </w:r>
      <w:r w:rsidR="001B0CBA" w:rsidRPr="65D82C93">
        <w:rPr>
          <w:rFonts w:eastAsia="Times New Roman"/>
        </w:rPr>
        <w:t>helfen</w:t>
      </w:r>
      <w:r w:rsidRPr="65D82C93">
        <w:rPr>
          <w:rFonts w:eastAsia="Times New Roman"/>
        </w:rPr>
        <w:t xml:space="preserve">: </w:t>
      </w:r>
      <w:r w:rsidR="00AC3D13" w:rsidRPr="65D82C93">
        <w:rPr>
          <w:rFonts w:eastAsia="Times New Roman"/>
        </w:rPr>
        <w:t xml:space="preserve">Mit nur einem Sprühstoß </w:t>
      </w:r>
      <w:r w:rsidR="00823461" w:rsidRPr="65D82C93">
        <w:rPr>
          <w:rFonts w:eastAsia="Times New Roman"/>
        </w:rPr>
        <w:t xml:space="preserve">in den Mund </w:t>
      </w:r>
      <w:r w:rsidR="00AC3D13" w:rsidRPr="65D82C93">
        <w:rPr>
          <w:rFonts w:eastAsia="Times New Roman"/>
        </w:rPr>
        <w:t xml:space="preserve">kann </w:t>
      </w:r>
      <w:r w:rsidR="00A226EF" w:rsidRPr="65D82C93">
        <w:rPr>
          <w:rFonts w:eastAsia="Times New Roman"/>
        </w:rPr>
        <w:t xml:space="preserve">es </w:t>
      </w:r>
      <w:r w:rsidR="0053430C" w:rsidRPr="65D82C93">
        <w:rPr>
          <w:rFonts w:eastAsia="Times New Roman"/>
        </w:rPr>
        <w:t xml:space="preserve">schnell und einfach </w:t>
      </w:r>
      <w:r w:rsidR="6BD7D3CF" w:rsidRPr="65D82C93">
        <w:rPr>
          <w:rFonts w:eastAsia="Times New Roman"/>
        </w:rPr>
        <w:t xml:space="preserve">vor dem Schlafengehen eingenommen werden. Das enthaltene Melatonin kann dazu beitragen, </w:t>
      </w:r>
      <w:r w:rsidR="00B916EF" w:rsidRPr="65D82C93">
        <w:rPr>
          <w:rFonts w:eastAsia="Times New Roman"/>
        </w:rPr>
        <w:t xml:space="preserve">die Einschlafzeit </w:t>
      </w:r>
      <w:r w:rsidR="389AD686" w:rsidRPr="65D82C93">
        <w:rPr>
          <w:rFonts w:eastAsia="Times New Roman"/>
        </w:rPr>
        <w:t xml:space="preserve">zu </w:t>
      </w:r>
      <w:r w:rsidR="61FFB8C8" w:rsidRPr="65D82C93">
        <w:rPr>
          <w:rFonts w:eastAsia="Times New Roman"/>
        </w:rPr>
        <w:t>verkürzen</w:t>
      </w:r>
      <w:r w:rsidR="00B916EF" w:rsidRPr="65D82C93">
        <w:rPr>
          <w:rFonts w:eastAsia="Times New Roman"/>
        </w:rPr>
        <w:t>.</w:t>
      </w:r>
      <w:r w:rsidR="0053430C" w:rsidRPr="65D82C93">
        <w:rPr>
          <w:rFonts w:eastAsia="Times New Roman"/>
        </w:rPr>
        <w:t xml:space="preserve"> </w:t>
      </w:r>
      <w:r w:rsidR="00A226EF" w:rsidRPr="65D82C93">
        <w:rPr>
          <w:rFonts w:eastAsia="Times New Roman"/>
        </w:rPr>
        <w:t xml:space="preserve">Das Nahrungsergänzungsmittel ist das erste Spray aus der Orthomol-Reihe und bietet so </w:t>
      </w:r>
      <w:r w:rsidR="00BC0AEB" w:rsidRPr="65D82C93">
        <w:rPr>
          <w:rFonts w:eastAsia="Times New Roman"/>
        </w:rPr>
        <w:t xml:space="preserve">die </w:t>
      </w:r>
      <w:r w:rsidR="00E55391" w:rsidRPr="65D82C93">
        <w:rPr>
          <w:rFonts w:eastAsia="Times New Roman"/>
        </w:rPr>
        <w:t xml:space="preserve">vertraute </w:t>
      </w:r>
      <w:r w:rsidR="00A226EF" w:rsidRPr="65D82C93">
        <w:rPr>
          <w:rFonts w:eastAsia="Times New Roman"/>
        </w:rPr>
        <w:t>Qualitä</w:t>
      </w:r>
      <w:r w:rsidR="00AF3807" w:rsidRPr="65D82C93">
        <w:rPr>
          <w:rFonts w:eastAsia="Times New Roman"/>
        </w:rPr>
        <w:t>t</w:t>
      </w:r>
      <w:r w:rsidR="00BC0AEB" w:rsidRPr="65D82C93">
        <w:rPr>
          <w:rFonts w:eastAsia="Times New Roman"/>
        </w:rPr>
        <w:t xml:space="preserve"> der Marke</w:t>
      </w:r>
      <w:r w:rsidR="773FBBB7" w:rsidRPr="65D82C93">
        <w:rPr>
          <w:rFonts w:eastAsia="Times New Roman"/>
        </w:rPr>
        <w:t xml:space="preserve"> in neuer Darreichungsform</w:t>
      </w:r>
      <w:r w:rsidR="00A226EF" w:rsidRPr="65D82C93">
        <w:rPr>
          <w:rFonts w:eastAsia="Times New Roman"/>
        </w:rPr>
        <w:t xml:space="preserve">. </w:t>
      </w:r>
      <w:r w:rsidR="60FEDC51" w:rsidRPr="65D82C93">
        <w:rPr>
          <w:rFonts w:eastAsia="Times New Roman"/>
        </w:rPr>
        <w:t xml:space="preserve">Ab </w:t>
      </w:r>
      <w:r w:rsidR="4BD18589" w:rsidRPr="65D82C93">
        <w:rPr>
          <w:rFonts w:eastAsia="Times New Roman"/>
        </w:rPr>
        <w:t xml:space="preserve">Mitte März </w:t>
      </w:r>
      <w:r w:rsidR="60FEDC51" w:rsidRPr="65D82C93">
        <w:rPr>
          <w:rFonts w:eastAsia="Times New Roman"/>
        </w:rPr>
        <w:t>ist es in der Apotheke erhältlich.</w:t>
      </w:r>
    </w:p>
    <w:p w14:paraId="77D5ABD4" w14:textId="3712B56F" w:rsidR="00BC0AEB" w:rsidRDefault="00BC0AEB" w:rsidP="00A226EF">
      <w:pPr>
        <w:spacing w:line="290" w:lineRule="atLeast"/>
        <w:jc w:val="both"/>
        <w:rPr>
          <w:rFonts w:eastAsia="Times New Roman"/>
        </w:rPr>
      </w:pPr>
    </w:p>
    <w:p w14:paraId="63C737FE" w14:textId="3DB515A9" w:rsidR="00BC0AEB" w:rsidRPr="003873F2" w:rsidRDefault="003873F2" w:rsidP="00A226EF">
      <w:pPr>
        <w:spacing w:line="290" w:lineRule="atLeast"/>
        <w:jc w:val="both"/>
        <w:rPr>
          <w:rFonts w:eastAsia="Times New Roman"/>
          <w:b/>
          <w:bCs/>
        </w:rPr>
      </w:pPr>
      <w:r w:rsidRPr="09D1ADDD">
        <w:rPr>
          <w:rFonts w:eastAsia="Times New Roman"/>
          <w:b/>
          <w:bCs/>
        </w:rPr>
        <w:t xml:space="preserve">Besondere Kombination: </w:t>
      </w:r>
      <w:r w:rsidR="00BC0AEB" w:rsidRPr="09D1ADDD">
        <w:rPr>
          <w:rFonts w:eastAsia="Times New Roman"/>
          <w:b/>
          <w:bCs/>
        </w:rPr>
        <w:t>Melatonin</w:t>
      </w:r>
      <w:r w:rsidRPr="09D1ADDD">
        <w:rPr>
          <w:rFonts w:eastAsia="Times New Roman"/>
          <w:b/>
          <w:bCs/>
        </w:rPr>
        <w:t>, Passionsblume</w:t>
      </w:r>
      <w:r w:rsidR="2E07FDE3" w:rsidRPr="09D1ADDD">
        <w:rPr>
          <w:rFonts w:eastAsia="Times New Roman"/>
          <w:b/>
          <w:bCs/>
        </w:rPr>
        <w:t>n-</w:t>
      </w:r>
      <w:r w:rsidRPr="09D1ADDD">
        <w:rPr>
          <w:rFonts w:eastAsia="Times New Roman"/>
          <w:b/>
          <w:bCs/>
        </w:rPr>
        <w:t xml:space="preserve"> und </w:t>
      </w:r>
      <w:proofErr w:type="spellStart"/>
      <w:r w:rsidRPr="09D1ADDD">
        <w:rPr>
          <w:rFonts w:eastAsia="Times New Roman"/>
          <w:b/>
          <w:bCs/>
        </w:rPr>
        <w:t>Melissenextrakt</w:t>
      </w:r>
      <w:proofErr w:type="spellEnd"/>
      <w:r w:rsidRPr="09D1ADDD">
        <w:rPr>
          <w:rFonts w:eastAsia="Times New Roman"/>
          <w:b/>
          <w:bCs/>
        </w:rPr>
        <w:t xml:space="preserve"> </w:t>
      </w:r>
    </w:p>
    <w:p w14:paraId="005BA164" w14:textId="77777777" w:rsidR="00BC0AEB" w:rsidRPr="00BC0AEB" w:rsidRDefault="00BC0AEB" w:rsidP="00A226EF">
      <w:pPr>
        <w:spacing w:line="290" w:lineRule="atLeast"/>
        <w:jc w:val="both"/>
        <w:rPr>
          <w:rFonts w:eastAsia="Times New Roman"/>
          <w:b/>
          <w:bCs/>
        </w:rPr>
      </w:pPr>
    </w:p>
    <w:p w14:paraId="56A3CF4E" w14:textId="0CC64C48" w:rsidR="00133178" w:rsidRPr="00EC4F91" w:rsidRDefault="00A226EF" w:rsidP="071FDF33">
      <w:pPr>
        <w:spacing w:line="290" w:lineRule="atLeast"/>
        <w:jc w:val="both"/>
        <w:rPr>
          <w:rFonts w:eastAsia="Times New Roman" w:cstheme="minorHAnsi"/>
          <w:i/>
          <w:iCs/>
          <w:szCs w:val="20"/>
        </w:rPr>
      </w:pPr>
      <w:r w:rsidRPr="351433F8">
        <w:rPr>
          <w:rFonts w:eastAsia="Times New Roman"/>
        </w:rPr>
        <w:t>Pro Sprühstoß</w:t>
      </w:r>
      <w:r w:rsidR="00AC3D13" w:rsidRPr="351433F8">
        <w:rPr>
          <w:rFonts w:eastAsia="Times New Roman"/>
        </w:rPr>
        <w:t xml:space="preserve"> </w:t>
      </w:r>
      <w:r w:rsidRPr="351433F8">
        <w:rPr>
          <w:rFonts w:eastAsia="Times New Roman"/>
        </w:rPr>
        <w:t xml:space="preserve">enthält </w:t>
      </w:r>
      <w:r w:rsidR="00561871" w:rsidRPr="351433F8">
        <w:rPr>
          <w:rFonts w:eastAsia="Times New Roman"/>
        </w:rPr>
        <w:t>das neue Spray</w:t>
      </w:r>
      <w:r w:rsidRPr="351433F8">
        <w:rPr>
          <w:rFonts w:eastAsia="Times New Roman"/>
        </w:rPr>
        <w:t xml:space="preserve"> </w:t>
      </w:r>
      <w:r w:rsidR="00AC3D13" w:rsidRPr="351433F8">
        <w:rPr>
          <w:rFonts w:eastAsia="Times New Roman"/>
        </w:rPr>
        <w:t>1</w:t>
      </w:r>
      <w:r w:rsidR="007F36ED" w:rsidRPr="351433F8">
        <w:rPr>
          <w:rFonts w:eastAsia="Times New Roman"/>
        </w:rPr>
        <w:t xml:space="preserve"> </w:t>
      </w:r>
      <w:r w:rsidR="00AC3D13" w:rsidRPr="351433F8">
        <w:rPr>
          <w:rFonts w:eastAsia="Times New Roman"/>
        </w:rPr>
        <w:t>mg Melatonin</w:t>
      </w:r>
      <w:r w:rsidRPr="351433F8">
        <w:rPr>
          <w:rFonts w:eastAsia="Times New Roman"/>
        </w:rPr>
        <w:t xml:space="preserve">, das eine besondere Rolle beim Einschlafprozess spielt. </w:t>
      </w:r>
      <w:r w:rsidR="00B916EF" w:rsidRPr="351433F8">
        <w:rPr>
          <w:rFonts w:eastAsia="Times New Roman"/>
        </w:rPr>
        <w:t>Dieser körpereigene Botenstoff wird bei Dunkelheit gebildet und stellt uns auf die Nachtruhe ein</w:t>
      </w:r>
      <w:r w:rsidR="00B916EF" w:rsidRPr="00492830">
        <w:rPr>
          <w:rFonts w:eastAsia="Times New Roman"/>
          <w:szCs w:val="20"/>
        </w:rPr>
        <w:t>.</w:t>
      </w:r>
      <w:r w:rsidR="00133178" w:rsidRPr="00492830">
        <w:rPr>
          <w:rFonts w:eastAsia="Times New Roman"/>
          <w:szCs w:val="20"/>
        </w:rPr>
        <w:t xml:space="preserve"> </w:t>
      </w:r>
      <w:r w:rsidR="11EC463F" w:rsidRPr="00492830">
        <w:rPr>
          <w:rFonts w:eastAsia="Segoe UI" w:cstheme="minorHAnsi"/>
          <w:color w:val="333333"/>
          <w:szCs w:val="20"/>
        </w:rPr>
        <w:t xml:space="preserve">Melatonin als Beitrag zur Verkürzung der Einschlafzeit wird im </w:t>
      </w:r>
      <w:proofErr w:type="spellStart"/>
      <w:r w:rsidR="11EC463F" w:rsidRPr="00492830">
        <w:rPr>
          <w:rFonts w:eastAsia="Segoe UI" w:cstheme="minorHAnsi"/>
          <w:color w:val="333333"/>
          <w:szCs w:val="20"/>
        </w:rPr>
        <w:t>Orthomol</w:t>
      </w:r>
      <w:proofErr w:type="spellEnd"/>
      <w:r w:rsidR="11EC463F" w:rsidRPr="00492830">
        <w:rPr>
          <w:rFonts w:eastAsia="Segoe UI" w:cstheme="minorHAnsi"/>
          <w:color w:val="333333"/>
          <w:szCs w:val="20"/>
        </w:rPr>
        <w:t xml:space="preserve"> </w:t>
      </w:r>
      <w:proofErr w:type="spellStart"/>
      <w:r w:rsidR="11EC463F" w:rsidRPr="00492830">
        <w:rPr>
          <w:rFonts w:eastAsia="Segoe UI" w:cstheme="minorHAnsi"/>
          <w:color w:val="333333"/>
          <w:szCs w:val="20"/>
        </w:rPr>
        <w:t>Nemuri</w:t>
      </w:r>
      <w:proofErr w:type="spellEnd"/>
      <w:r w:rsidR="11EC463F" w:rsidRPr="00492830">
        <w:rPr>
          <w:rFonts w:eastAsia="Segoe UI" w:cstheme="minorHAnsi"/>
          <w:color w:val="333333"/>
          <w:szCs w:val="20"/>
        </w:rPr>
        <w:t xml:space="preserve"> </w:t>
      </w:r>
      <w:proofErr w:type="spellStart"/>
      <w:r w:rsidR="11EC463F" w:rsidRPr="00492830">
        <w:rPr>
          <w:rFonts w:eastAsia="Segoe UI" w:cstheme="minorHAnsi"/>
          <w:color w:val="333333"/>
          <w:szCs w:val="20"/>
        </w:rPr>
        <w:t>night</w:t>
      </w:r>
      <w:proofErr w:type="spellEnd"/>
      <w:r w:rsidR="11EC463F" w:rsidRPr="00492830">
        <w:rPr>
          <w:rFonts w:eastAsia="Segoe UI" w:cstheme="minorHAnsi"/>
          <w:color w:val="333333"/>
          <w:szCs w:val="20"/>
        </w:rPr>
        <w:t xml:space="preserve"> Spray mit den bewährten Pflanzenextrakten aus der Passionsblume und Melisse kombiniert.</w:t>
      </w:r>
      <w:r w:rsidR="11EC463F" w:rsidRPr="006B0A9F">
        <w:rPr>
          <w:rFonts w:eastAsia="Times New Roman" w:cstheme="minorHAnsi"/>
        </w:rPr>
        <w:t xml:space="preserve"> </w:t>
      </w:r>
      <w:r w:rsidR="00133178" w:rsidRPr="006B0A9F">
        <w:rPr>
          <w:rFonts w:eastAsia="Times New Roman" w:cstheme="minorHAnsi"/>
        </w:rPr>
        <w:t>Schlaf</w:t>
      </w:r>
      <w:r w:rsidR="75EA56AC" w:rsidRPr="006B0A9F">
        <w:rPr>
          <w:rFonts w:eastAsia="Times New Roman" w:cstheme="minorHAnsi"/>
        </w:rPr>
        <w:t>experte</w:t>
      </w:r>
      <w:r w:rsidR="0039624B" w:rsidRPr="006B0A9F">
        <w:rPr>
          <w:rFonts w:eastAsia="Times New Roman" w:cstheme="minorHAnsi"/>
        </w:rPr>
        <w:t xml:space="preserve"> Dr.</w:t>
      </w:r>
      <w:r w:rsidR="00133178" w:rsidRPr="006B0A9F">
        <w:rPr>
          <w:rFonts w:eastAsia="Times New Roman" w:cstheme="minorHAnsi"/>
        </w:rPr>
        <w:t xml:space="preserve"> Michael</w:t>
      </w:r>
      <w:r w:rsidR="0039624B" w:rsidRPr="006B0A9F">
        <w:rPr>
          <w:rFonts w:eastAsia="Times New Roman" w:cstheme="minorHAnsi"/>
        </w:rPr>
        <w:t xml:space="preserve"> Fe</w:t>
      </w:r>
      <w:r w:rsidR="001B0CBA" w:rsidRPr="006B0A9F">
        <w:rPr>
          <w:rFonts w:eastAsia="Times New Roman" w:cstheme="minorHAnsi"/>
        </w:rPr>
        <w:t>ld</w:t>
      </w:r>
      <w:r w:rsidR="2C810AA2" w:rsidRPr="006B0A9F">
        <w:rPr>
          <w:rFonts w:eastAsia="Times New Roman" w:cstheme="minorHAnsi"/>
        </w:rPr>
        <w:t xml:space="preserve"> sagt</w:t>
      </w:r>
      <w:r w:rsidR="001B0CBA" w:rsidRPr="006B0A9F">
        <w:rPr>
          <w:rFonts w:eastAsia="Times New Roman" w:cstheme="minorHAnsi"/>
          <w:i/>
          <w:iCs/>
        </w:rPr>
        <w:t>: „</w:t>
      </w:r>
      <w:r w:rsidR="00B916EF" w:rsidRPr="006B0A9F">
        <w:rPr>
          <w:rFonts w:eastAsia="Times New Roman" w:cstheme="minorHAnsi"/>
          <w:i/>
          <w:iCs/>
        </w:rPr>
        <w:t>Auch eine</w:t>
      </w:r>
      <w:r w:rsidR="001B0CBA" w:rsidRPr="006B0A9F">
        <w:rPr>
          <w:rFonts w:eastAsia="Times New Roman" w:cstheme="minorHAnsi"/>
          <w:i/>
          <w:iCs/>
        </w:rPr>
        <w:t xml:space="preserve"> Vorbereitung auf den Schlaf mit ein paar </w:t>
      </w:r>
      <w:r w:rsidR="007F36ED" w:rsidRPr="006B0A9F">
        <w:rPr>
          <w:rFonts w:eastAsia="Times New Roman" w:cstheme="minorHAnsi"/>
          <w:i/>
          <w:iCs/>
        </w:rPr>
        <w:t xml:space="preserve">entspannenden </w:t>
      </w:r>
      <w:r w:rsidR="001B0CBA" w:rsidRPr="006B0A9F">
        <w:rPr>
          <w:rFonts w:eastAsia="Times New Roman" w:cstheme="minorHAnsi"/>
          <w:i/>
          <w:iCs/>
        </w:rPr>
        <w:t>Ritualen ist eine gute Unterstü</w:t>
      </w:r>
      <w:r w:rsidR="007F36ED" w:rsidRPr="006B0A9F">
        <w:rPr>
          <w:rFonts w:eastAsia="Times New Roman" w:cstheme="minorHAnsi"/>
          <w:i/>
          <w:iCs/>
        </w:rPr>
        <w:t>t</w:t>
      </w:r>
      <w:r w:rsidR="001B0CBA" w:rsidRPr="006B0A9F">
        <w:rPr>
          <w:rFonts w:eastAsia="Times New Roman" w:cstheme="minorHAnsi"/>
          <w:i/>
          <w:iCs/>
        </w:rPr>
        <w:t>zung, die dem Körper das Signal gibt, müde zu werden. Doch manchmal ist man einfach zu erschöpft</w:t>
      </w:r>
      <w:r w:rsidR="007F36ED" w:rsidRPr="006B0A9F">
        <w:rPr>
          <w:rFonts w:eastAsia="Times New Roman" w:cstheme="minorHAnsi"/>
          <w:i/>
          <w:iCs/>
        </w:rPr>
        <w:t xml:space="preserve"> </w:t>
      </w:r>
      <w:r w:rsidR="001B0CBA" w:rsidRPr="006B0A9F">
        <w:rPr>
          <w:rFonts w:eastAsia="Times New Roman" w:cstheme="minorHAnsi"/>
          <w:i/>
          <w:iCs/>
        </w:rPr>
        <w:t xml:space="preserve">und auch nicht </w:t>
      </w:r>
      <w:r w:rsidR="7BC9AE07" w:rsidRPr="006B0A9F">
        <w:rPr>
          <w:rFonts w:eastAsia="Times New Roman" w:cstheme="minorHAnsi"/>
          <w:i/>
          <w:iCs/>
        </w:rPr>
        <w:t>j</w:t>
      </w:r>
      <w:r w:rsidR="001B0CBA" w:rsidRPr="006B0A9F">
        <w:rPr>
          <w:rFonts w:eastAsia="Times New Roman" w:cstheme="minorHAnsi"/>
          <w:i/>
          <w:iCs/>
        </w:rPr>
        <w:t>eder ist der Typ für ein Abendritua</w:t>
      </w:r>
      <w:r w:rsidR="00B916EF" w:rsidRPr="006B0A9F">
        <w:rPr>
          <w:rFonts w:eastAsia="Times New Roman" w:cstheme="minorHAnsi"/>
          <w:i/>
          <w:iCs/>
        </w:rPr>
        <w:t>l</w:t>
      </w:r>
      <w:r w:rsidR="00B916EF" w:rsidRPr="00EC4F91">
        <w:rPr>
          <w:rFonts w:eastAsia="Times New Roman" w:cstheme="minorHAnsi"/>
          <w:i/>
          <w:iCs/>
        </w:rPr>
        <w:t>.</w:t>
      </w:r>
      <w:r w:rsidR="00EC4F91">
        <w:rPr>
          <w:rFonts w:eastAsia="Times New Roman" w:cstheme="minorHAnsi"/>
          <w:i/>
          <w:iCs/>
        </w:rPr>
        <w:t xml:space="preserve"> </w:t>
      </w:r>
      <w:r w:rsidR="356EA7E1" w:rsidRPr="00EC4F91">
        <w:rPr>
          <w:rFonts w:eastAsia="Segoe UI" w:cstheme="minorHAnsi"/>
          <w:i/>
          <w:iCs/>
          <w:color w:val="333333"/>
          <w:szCs w:val="20"/>
        </w:rPr>
        <w:t>Die Darreichung als Spray mit Melatonin und bewährten Pflanzenextrakten ist daher eine echte Alternative.</w:t>
      </w:r>
      <w:r w:rsidR="007F36ED" w:rsidRPr="00EC4F91">
        <w:rPr>
          <w:rFonts w:eastAsia="Times New Roman" w:cstheme="minorHAnsi"/>
          <w:i/>
          <w:iCs/>
          <w:szCs w:val="20"/>
        </w:rPr>
        <w:t>“</w:t>
      </w:r>
      <w:r w:rsidR="00823461" w:rsidRPr="00EC4F91">
        <w:rPr>
          <w:rFonts w:eastAsia="Times New Roman" w:cstheme="minorHAnsi"/>
          <w:i/>
          <w:iCs/>
          <w:szCs w:val="20"/>
        </w:rPr>
        <w:t xml:space="preserve"> </w:t>
      </w:r>
      <w:r w:rsidR="004A5F7C" w:rsidRPr="00EC4F91">
        <w:rPr>
          <w:rFonts w:eastAsia="Times New Roman" w:cstheme="minorHAnsi"/>
          <w:i/>
          <w:iCs/>
          <w:szCs w:val="20"/>
        </w:rPr>
        <w:t xml:space="preserve"> </w:t>
      </w:r>
    </w:p>
    <w:p w14:paraId="1BDC780C" w14:textId="49071A00" w:rsidR="00133178" w:rsidRPr="00EC4F91" w:rsidRDefault="00133178" w:rsidP="00877C14">
      <w:pPr>
        <w:jc w:val="both"/>
        <w:rPr>
          <w:rFonts w:eastAsia="Times New Roman" w:cstheme="minorHAnsi"/>
        </w:rPr>
      </w:pPr>
    </w:p>
    <w:p w14:paraId="2A5E4579" w14:textId="5F26D3D5" w:rsidR="00BC0AEB" w:rsidRPr="006B0A9F" w:rsidRDefault="00BC0AEB" w:rsidP="00BC0AEB">
      <w:pPr>
        <w:spacing w:line="290" w:lineRule="atLeast"/>
        <w:jc w:val="both"/>
        <w:rPr>
          <w:rFonts w:eastAsia="Times New Roman" w:cstheme="minorHAnsi"/>
        </w:rPr>
      </w:pPr>
      <w:r w:rsidRPr="006B0A9F">
        <w:rPr>
          <w:rFonts w:eastAsia="Times New Roman" w:cstheme="minorHAnsi"/>
        </w:rPr>
        <w:t>In d</w:t>
      </w:r>
      <w:r w:rsidR="62A7426B" w:rsidRPr="006B0A9F">
        <w:rPr>
          <w:rFonts w:eastAsia="Times New Roman" w:cstheme="minorHAnsi"/>
        </w:rPr>
        <w:t>en</w:t>
      </w:r>
      <w:r w:rsidRPr="006B0A9F">
        <w:rPr>
          <w:rFonts w:eastAsia="Times New Roman" w:cstheme="minorHAnsi"/>
        </w:rPr>
        <w:t xml:space="preserve"> Mund gesprüht</w:t>
      </w:r>
      <w:r w:rsidR="00E55391" w:rsidRPr="006B0A9F">
        <w:rPr>
          <w:rFonts w:eastAsia="Times New Roman" w:cstheme="minorHAnsi"/>
        </w:rPr>
        <w:t>,</w:t>
      </w:r>
      <w:r w:rsidRPr="006B0A9F">
        <w:rPr>
          <w:rFonts w:eastAsia="Times New Roman" w:cstheme="minorHAnsi"/>
        </w:rPr>
        <w:t xml:space="preserve"> gelang</w:t>
      </w:r>
      <w:r w:rsidR="6E5326D1" w:rsidRPr="006B0A9F">
        <w:rPr>
          <w:rFonts w:eastAsia="Times New Roman" w:cstheme="minorHAnsi"/>
        </w:rPr>
        <w:t>t</w:t>
      </w:r>
      <w:r w:rsidR="006B0A9F" w:rsidRPr="006B0A9F">
        <w:rPr>
          <w:rFonts w:eastAsia="Times New Roman" w:cstheme="minorHAnsi"/>
        </w:rPr>
        <w:t xml:space="preserve"> </w:t>
      </w:r>
      <w:r w:rsidR="36259340" w:rsidRPr="006B0A9F">
        <w:rPr>
          <w:rFonts w:eastAsia="Times New Roman" w:cstheme="minorHAnsi"/>
        </w:rPr>
        <w:t xml:space="preserve">das </w:t>
      </w:r>
      <w:r w:rsidR="70E75E6D" w:rsidRPr="006B0A9F">
        <w:rPr>
          <w:rFonts w:eastAsia="Times New Roman" w:cstheme="minorHAnsi"/>
        </w:rPr>
        <w:t>Melatonin</w:t>
      </w:r>
      <w:r w:rsidRPr="006B0A9F">
        <w:rPr>
          <w:rFonts w:eastAsia="Times New Roman" w:cstheme="minorHAnsi"/>
        </w:rPr>
        <w:t xml:space="preserve"> schnell in den Körper und </w:t>
      </w:r>
      <w:r w:rsidR="7458CD9E" w:rsidRPr="006B0A9F">
        <w:rPr>
          <w:rFonts w:eastAsia="Times New Roman" w:cstheme="minorHAnsi"/>
        </w:rPr>
        <w:t>kann</w:t>
      </w:r>
      <w:r w:rsidRPr="006B0A9F">
        <w:rPr>
          <w:rFonts w:eastAsia="Times New Roman" w:cstheme="minorHAnsi"/>
        </w:rPr>
        <w:t xml:space="preserve"> zu einer Verkürzung der Einschlafzeit beitragen. Das Spray </w:t>
      </w:r>
      <w:r w:rsidR="4F24A9F8" w:rsidRPr="006B0A9F">
        <w:rPr>
          <w:rFonts w:eastAsia="Times New Roman" w:cstheme="minorHAnsi"/>
        </w:rPr>
        <w:t xml:space="preserve">ist </w:t>
      </w:r>
      <w:r w:rsidR="00492830">
        <w:rPr>
          <w:rFonts w:eastAsia="Times New Roman" w:cstheme="minorHAnsi"/>
        </w:rPr>
        <w:t xml:space="preserve">alkoholfrei </w:t>
      </w:r>
      <w:r w:rsidRPr="006B0A9F">
        <w:rPr>
          <w:rFonts w:eastAsia="Times New Roman" w:cstheme="minorHAnsi"/>
        </w:rPr>
        <w:t>und in einer bruchsicheren, voll recycelbaren PET-Flasche besonders praktisch zu handhaben.</w:t>
      </w:r>
    </w:p>
    <w:p w14:paraId="307D4865" w14:textId="77777777" w:rsidR="00BC0AEB" w:rsidRPr="006B0A9F" w:rsidRDefault="00BC0AEB" w:rsidP="00877C14">
      <w:pPr>
        <w:jc w:val="both"/>
        <w:rPr>
          <w:rFonts w:eastAsia="Times New Roman" w:cstheme="minorHAnsi"/>
          <w:b/>
          <w:bCs/>
        </w:rPr>
      </w:pPr>
    </w:p>
    <w:p w14:paraId="2A79884C" w14:textId="77777777" w:rsidR="009D37F4" w:rsidRDefault="009D37F4" w:rsidP="00492830">
      <w:pPr>
        <w:jc w:val="both"/>
        <w:rPr>
          <w:rFonts w:eastAsia="Times New Roman" w:cstheme="minorHAnsi"/>
          <w:b/>
          <w:bCs/>
        </w:rPr>
      </w:pPr>
    </w:p>
    <w:p w14:paraId="13C30180" w14:textId="77777777" w:rsidR="009D37F4" w:rsidRDefault="009D37F4" w:rsidP="00492830">
      <w:pPr>
        <w:jc w:val="both"/>
        <w:rPr>
          <w:rFonts w:eastAsia="Times New Roman" w:cstheme="minorHAnsi"/>
          <w:b/>
          <w:bCs/>
        </w:rPr>
      </w:pPr>
    </w:p>
    <w:p w14:paraId="6C9867E5" w14:textId="77777777" w:rsidR="009D37F4" w:rsidRDefault="009D37F4" w:rsidP="00492830">
      <w:pPr>
        <w:jc w:val="both"/>
        <w:rPr>
          <w:rFonts w:eastAsia="Times New Roman" w:cstheme="minorHAnsi"/>
          <w:b/>
          <w:bCs/>
        </w:rPr>
      </w:pPr>
    </w:p>
    <w:p w14:paraId="1F34C0D4" w14:textId="77777777" w:rsidR="009D37F4" w:rsidRDefault="009D37F4" w:rsidP="00492830">
      <w:pPr>
        <w:jc w:val="both"/>
        <w:rPr>
          <w:rFonts w:eastAsia="Times New Roman" w:cstheme="minorHAnsi"/>
          <w:b/>
          <w:bCs/>
        </w:rPr>
      </w:pPr>
    </w:p>
    <w:p w14:paraId="45FA2EAE" w14:textId="77777777" w:rsidR="009D37F4" w:rsidRDefault="009D37F4" w:rsidP="00492830">
      <w:pPr>
        <w:jc w:val="both"/>
        <w:rPr>
          <w:rFonts w:eastAsia="Times New Roman" w:cstheme="minorHAnsi"/>
          <w:b/>
          <w:bCs/>
        </w:rPr>
      </w:pPr>
    </w:p>
    <w:p w14:paraId="4556CEC5" w14:textId="45D6369E" w:rsidR="00133178" w:rsidRPr="006B0A9F" w:rsidRDefault="00133178" w:rsidP="00492830">
      <w:pPr>
        <w:jc w:val="both"/>
        <w:rPr>
          <w:rFonts w:eastAsia="Times New Roman" w:cstheme="minorHAnsi"/>
          <w:b/>
          <w:bCs/>
        </w:rPr>
      </w:pPr>
      <w:r w:rsidRPr="006B0A9F">
        <w:rPr>
          <w:rFonts w:eastAsia="Times New Roman" w:cstheme="minorHAnsi"/>
          <w:b/>
          <w:bCs/>
        </w:rPr>
        <w:lastRenderedPageBreak/>
        <w:t xml:space="preserve">Tipp: </w:t>
      </w:r>
      <w:r w:rsidR="00B916EF" w:rsidRPr="006B0A9F">
        <w:rPr>
          <w:rFonts w:eastAsia="Times New Roman" w:cstheme="minorHAnsi"/>
          <w:b/>
          <w:bCs/>
        </w:rPr>
        <w:t>Wenn die Zeitumstellung belastet</w:t>
      </w:r>
    </w:p>
    <w:p w14:paraId="52A69923" w14:textId="77777777" w:rsidR="00BC0AEB" w:rsidRPr="00133178" w:rsidRDefault="00BC0AEB" w:rsidP="00492830">
      <w:pPr>
        <w:jc w:val="both"/>
        <w:rPr>
          <w:rFonts w:eastAsia="Times New Roman"/>
          <w:b/>
          <w:bCs/>
        </w:rPr>
      </w:pPr>
    </w:p>
    <w:p w14:paraId="2E4734E2" w14:textId="35EB6DB5" w:rsidR="00133178" w:rsidRPr="00EC4F91" w:rsidRDefault="00EC4F91" w:rsidP="00133178">
      <w:pPr>
        <w:jc w:val="both"/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0F7D83A" wp14:editId="79594FA0">
            <wp:simplePos x="0" y="0"/>
            <wp:positionH relativeFrom="column">
              <wp:posOffset>2995930</wp:posOffset>
            </wp:positionH>
            <wp:positionV relativeFrom="paragraph">
              <wp:posOffset>780415</wp:posOffset>
            </wp:positionV>
            <wp:extent cx="2484120" cy="2484120"/>
            <wp:effectExtent l="0" t="0" r="0" b="0"/>
            <wp:wrapThrough wrapText="bothSides">
              <wp:wrapPolygon edited="0">
                <wp:start x="10104" y="2816"/>
                <wp:lineTo x="7620" y="4141"/>
                <wp:lineTo x="6957" y="4804"/>
                <wp:lineTo x="6294" y="11098"/>
                <wp:lineTo x="6294" y="13748"/>
                <wp:lineTo x="3479" y="14080"/>
                <wp:lineTo x="2485" y="14742"/>
                <wp:lineTo x="2485" y="17890"/>
                <wp:lineTo x="4307" y="19049"/>
                <wp:lineTo x="8448" y="19712"/>
                <wp:lineTo x="12092" y="19712"/>
                <wp:lineTo x="16730" y="19049"/>
                <wp:lineTo x="20209" y="17393"/>
                <wp:lineTo x="20209" y="14908"/>
                <wp:lineTo x="18221" y="13914"/>
                <wp:lineTo x="15074" y="13748"/>
                <wp:lineTo x="15239" y="2816"/>
                <wp:lineTo x="10104" y="2816"/>
              </wp:wrapPolygon>
            </wp:wrapThrough>
            <wp:docPr id="3" name="Grafik 3" descr="Ein Bild, das Text, Toilettenarti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oilettenartik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78" w:rsidRPr="071FDF33">
        <w:rPr>
          <w:rFonts w:eastAsia="Times New Roman"/>
        </w:rPr>
        <w:t>Die Umstellung auf die Sommerzeit kann den Schlafrhyt</w:t>
      </w:r>
      <w:r w:rsidR="4D1E2443" w:rsidRPr="071FDF33">
        <w:rPr>
          <w:rFonts w:eastAsia="Times New Roman"/>
        </w:rPr>
        <w:t>h</w:t>
      </w:r>
      <w:r w:rsidR="00133178" w:rsidRPr="071FDF33">
        <w:rPr>
          <w:rFonts w:eastAsia="Times New Roman"/>
        </w:rPr>
        <w:t>mus</w:t>
      </w:r>
      <w:r w:rsidR="00B916EF" w:rsidRPr="071FDF33">
        <w:rPr>
          <w:rFonts w:eastAsia="Times New Roman"/>
        </w:rPr>
        <w:t xml:space="preserve"> ebenfalls </w:t>
      </w:r>
      <w:r w:rsidR="00133178" w:rsidRPr="071FDF33">
        <w:rPr>
          <w:rFonts w:eastAsia="Times New Roman"/>
        </w:rPr>
        <w:t xml:space="preserve">durcheinanderbringen. </w:t>
      </w:r>
      <w:r w:rsidR="00B916EF" w:rsidRPr="071FDF33">
        <w:rPr>
          <w:rFonts w:eastAsia="Times New Roman"/>
        </w:rPr>
        <w:t>Laut einer Forsa-Umfrage</w:t>
      </w:r>
      <w:r w:rsidR="009D37F4">
        <w:rPr>
          <w:rStyle w:val="Funotenzeichen"/>
          <w:rFonts w:eastAsia="Times New Roman"/>
        </w:rPr>
        <w:footnoteReference w:id="1"/>
      </w:r>
      <w:r w:rsidR="00B916EF" w:rsidRPr="071FDF33">
        <w:rPr>
          <w:rFonts w:eastAsia="Times New Roman"/>
        </w:rPr>
        <w:t xml:space="preserve"> im Auftrag der DAK</w:t>
      </w:r>
      <w:r w:rsidR="00426D74">
        <w:rPr>
          <w:rFonts w:eastAsia="Times New Roman"/>
        </w:rPr>
        <w:t xml:space="preserve"> </w:t>
      </w:r>
      <w:r w:rsidR="00426D74">
        <w:t>haben 26% der Befragten angegeben, dass sie schon einmal gesundheitliche Probleme im Zusammenhang mit der Zeitumstellung hatten. Von diesen 26% hatten 68% Einschlafprobleme oder Schlafstörungen.</w:t>
      </w:r>
      <w:r w:rsidR="00426D74">
        <w:rPr>
          <w:rFonts w:eastAsia="Times New Roman"/>
        </w:rPr>
        <w:t xml:space="preserve"> </w:t>
      </w:r>
      <w:r w:rsidR="00426D74" w:rsidRPr="00CC28F5">
        <w:rPr>
          <w:rFonts w:eastAsia="Times New Roman" w:cstheme="minorHAnsi"/>
        </w:rPr>
        <w:t>I</w:t>
      </w:r>
      <w:r w:rsidR="00133178" w:rsidRPr="071FDF33">
        <w:rPr>
          <w:rFonts w:eastAsia="Times New Roman"/>
        </w:rPr>
        <w:t xml:space="preserve">n der Umstellungsphase kann auch hier </w:t>
      </w:r>
      <w:proofErr w:type="spellStart"/>
      <w:r w:rsidR="00133178" w:rsidRPr="071FDF33">
        <w:rPr>
          <w:rFonts w:eastAsia="Times New Roman"/>
        </w:rPr>
        <w:t>Orthomol</w:t>
      </w:r>
      <w:proofErr w:type="spellEnd"/>
      <w:r w:rsidR="00133178" w:rsidRPr="071FDF33">
        <w:rPr>
          <w:rFonts w:eastAsia="Times New Roman"/>
        </w:rPr>
        <w:t xml:space="preserve"> </w:t>
      </w:r>
      <w:proofErr w:type="spellStart"/>
      <w:r w:rsidR="00133178" w:rsidRPr="071FDF33">
        <w:rPr>
          <w:rFonts w:eastAsia="Times New Roman"/>
        </w:rPr>
        <w:t>Nemuri</w:t>
      </w:r>
      <w:proofErr w:type="spellEnd"/>
      <w:r w:rsidR="00133178" w:rsidRPr="071FDF33">
        <w:rPr>
          <w:rFonts w:eastAsia="Times New Roman"/>
        </w:rPr>
        <w:t xml:space="preserve"> </w:t>
      </w:r>
      <w:proofErr w:type="spellStart"/>
      <w:r w:rsidR="00133178" w:rsidRPr="071FDF33">
        <w:rPr>
          <w:rFonts w:eastAsia="Times New Roman"/>
        </w:rPr>
        <w:t>night</w:t>
      </w:r>
      <w:proofErr w:type="spellEnd"/>
      <w:r w:rsidR="00133178" w:rsidRPr="071FDF33">
        <w:rPr>
          <w:rFonts w:eastAsia="Times New Roman"/>
        </w:rPr>
        <w:t xml:space="preserve"> den Einschlafprozess gut unterstützen. </w:t>
      </w:r>
    </w:p>
    <w:p w14:paraId="2F6C633D" w14:textId="5EBA6D54" w:rsidR="0099596C" w:rsidRDefault="0099596C" w:rsidP="00823461">
      <w:pPr>
        <w:jc w:val="both"/>
        <w:rPr>
          <w:rFonts w:eastAsia="Times New Roman"/>
          <w:b/>
          <w:bCs/>
        </w:rPr>
      </w:pPr>
    </w:p>
    <w:p w14:paraId="4FF26095" w14:textId="49920258" w:rsidR="0099596C" w:rsidRDefault="0099596C" w:rsidP="00823461">
      <w:pPr>
        <w:jc w:val="both"/>
        <w:rPr>
          <w:rFonts w:eastAsia="Times New Roman"/>
          <w:b/>
          <w:bCs/>
        </w:rPr>
      </w:pPr>
    </w:p>
    <w:p w14:paraId="5C727CBC" w14:textId="610CD915" w:rsidR="00BC0AEB" w:rsidRDefault="00BC0AEB" w:rsidP="00823461">
      <w:pPr>
        <w:jc w:val="both"/>
        <w:rPr>
          <w:rFonts w:eastAsia="Times New Roman"/>
          <w:b/>
          <w:bCs/>
        </w:rPr>
      </w:pPr>
    </w:p>
    <w:p w14:paraId="4F27747A" w14:textId="79355FB9" w:rsidR="00823461" w:rsidRDefault="00823461" w:rsidP="00823461">
      <w:pPr>
        <w:jc w:val="both"/>
        <w:rPr>
          <w:rFonts w:eastAsia="Times New Roman"/>
          <w:b/>
          <w:bCs/>
        </w:rPr>
      </w:pPr>
      <w:proofErr w:type="spellStart"/>
      <w:r w:rsidRPr="071FDF33">
        <w:rPr>
          <w:rFonts w:eastAsia="Times New Roman"/>
          <w:b/>
          <w:bCs/>
        </w:rPr>
        <w:t>Orthomol</w:t>
      </w:r>
      <w:proofErr w:type="spellEnd"/>
      <w:r w:rsidRPr="071FDF33">
        <w:rPr>
          <w:rFonts w:eastAsia="Times New Roman"/>
          <w:b/>
          <w:bCs/>
        </w:rPr>
        <w:t xml:space="preserve"> </w:t>
      </w:r>
      <w:proofErr w:type="spellStart"/>
      <w:r w:rsidRPr="071FDF33">
        <w:rPr>
          <w:rFonts w:eastAsia="Times New Roman"/>
          <w:b/>
          <w:bCs/>
        </w:rPr>
        <w:t>Nemuri</w:t>
      </w:r>
      <w:proofErr w:type="spellEnd"/>
      <w:r w:rsidRPr="071FDF33">
        <w:rPr>
          <w:rFonts w:eastAsia="Times New Roman"/>
          <w:b/>
          <w:bCs/>
        </w:rPr>
        <w:t xml:space="preserve"> </w:t>
      </w:r>
      <w:proofErr w:type="spellStart"/>
      <w:r w:rsidRPr="071FDF33">
        <w:rPr>
          <w:rFonts w:eastAsia="Times New Roman"/>
          <w:b/>
          <w:bCs/>
        </w:rPr>
        <w:t>night</w:t>
      </w:r>
      <w:proofErr w:type="spellEnd"/>
      <w:r w:rsidRPr="071FDF33">
        <w:rPr>
          <w:rFonts w:eastAsia="Times New Roman"/>
          <w:b/>
          <w:bCs/>
        </w:rPr>
        <w:t xml:space="preserve"> Spray</w:t>
      </w:r>
      <w:r w:rsidR="003873F2" w:rsidRPr="071FDF33">
        <w:rPr>
          <w:noProof/>
        </w:rPr>
        <w:t xml:space="preserve"> </w:t>
      </w:r>
    </w:p>
    <w:p w14:paraId="37AC5A77" w14:textId="70B2D55A" w:rsidR="00823461" w:rsidRDefault="00823461" w:rsidP="00823461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25 ml für 125 Sprühstöße </w:t>
      </w:r>
    </w:p>
    <w:p w14:paraId="6A176184" w14:textId="0163C4C5" w:rsidR="00823461" w:rsidRDefault="00823461" w:rsidP="00823461">
      <w:pPr>
        <w:jc w:val="both"/>
        <w:rPr>
          <w:rFonts w:eastAsia="Times New Roman"/>
          <w:b/>
          <w:bCs/>
        </w:rPr>
      </w:pPr>
      <w:r w:rsidRPr="071FDF33">
        <w:rPr>
          <w:rFonts w:eastAsia="Times New Roman"/>
          <w:b/>
          <w:bCs/>
        </w:rPr>
        <w:t xml:space="preserve">Neu ab </w:t>
      </w:r>
      <w:r w:rsidR="17B9B15A" w:rsidRPr="071FDF33">
        <w:rPr>
          <w:rFonts w:eastAsia="Times New Roman"/>
          <w:b/>
          <w:bCs/>
        </w:rPr>
        <w:t>Mitte März</w:t>
      </w:r>
      <w:r w:rsidR="00CC28F5">
        <w:rPr>
          <w:rFonts w:eastAsia="Times New Roman"/>
          <w:b/>
          <w:bCs/>
        </w:rPr>
        <w:t xml:space="preserve"> </w:t>
      </w:r>
      <w:r w:rsidRPr="071FDF33">
        <w:rPr>
          <w:rFonts w:eastAsia="Times New Roman"/>
          <w:b/>
          <w:bCs/>
        </w:rPr>
        <w:t xml:space="preserve">2021 in der Apotheke </w:t>
      </w:r>
    </w:p>
    <w:p w14:paraId="4A73C1DD" w14:textId="29DD968A" w:rsidR="003873F2" w:rsidRDefault="00823461" w:rsidP="00877C14">
      <w:pPr>
        <w:jc w:val="both"/>
        <w:rPr>
          <w:rFonts w:eastAsia="Times New Roman"/>
          <w:b/>
          <w:bCs/>
        </w:rPr>
      </w:pPr>
      <w:r w:rsidRPr="35AB3674">
        <w:rPr>
          <w:rFonts w:eastAsia="Times New Roman"/>
          <w:b/>
          <w:bCs/>
        </w:rPr>
        <w:t>UVP: 12,99 €</w:t>
      </w:r>
    </w:p>
    <w:p w14:paraId="3786D7B4" w14:textId="384E9765" w:rsidR="003873F2" w:rsidRDefault="003873F2" w:rsidP="00877C14">
      <w:pPr>
        <w:jc w:val="both"/>
        <w:rPr>
          <w:rFonts w:eastAsia="Times New Roman"/>
          <w:b/>
          <w:bCs/>
        </w:rPr>
      </w:pPr>
    </w:p>
    <w:p w14:paraId="3A12D2BC" w14:textId="6B3B04FB" w:rsidR="0099596C" w:rsidRDefault="0099596C" w:rsidP="00877C14">
      <w:pPr>
        <w:jc w:val="both"/>
        <w:rPr>
          <w:rFonts w:eastAsia="Times New Roman"/>
          <w:b/>
          <w:bCs/>
        </w:rPr>
      </w:pPr>
    </w:p>
    <w:p w14:paraId="3CB74FB9" w14:textId="05083FFE" w:rsidR="0099596C" w:rsidRPr="00071A5F" w:rsidRDefault="00071A5F" w:rsidP="00877C14">
      <w:pPr>
        <w:jc w:val="both"/>
        <w:rPr>
          <w:rFonts w:eastAsia="Times New Roman"/>
          <w:u w:val="single"/>
        </w:rPr>
      </w:pPr>
      <w:r w:rsidRPr="00071A5F">
        <w:rPr>
          <w:rFonts w:eastAsia="Times New Roman"/>
        </w:rPr>
        <w:t xml:space="preserve">Die Presseunterlagen finden Sie auch hier zum Download: </w:t>
      </w:r>
      <w:r w:rsidRPr="00071A5F">
        <w:rPr>
          <w:rFonts w:eastAsia="Times New Roman"/>
          <w:u w:val="single"/>
        </w:rPr>
        <w:t>bit.ly/</w:t>
      </w:r>
      <w:proofErr w:type="spellStart"/>
      <w:r w:rsidRPr="00071A5F">
        <w:rPr>
          <w:rFonts w:eastAsia="Times New Roman"/>
          <w:u w:val="single"/>
        </w:rPr>
        <w:t>nemuri-night</w:t>
      </w:r>
      <w:proofErr w:type="spellEnd"/>
    </w:p>
    <w:p w14:paraId="71904403" w14:textId="77777777" w:rsidR="0099596C" w:rsidRPr="00071A5F" w:rsidRDefault="0099596C" w:rsidP="00877C14">
      <w:pPr>
        <w:jc w:val="both"/>
        <w:rPr>
          <w:rFonts w:eastAsia="Times New Roman"/>
        </w:rPr>
      </w:pPr>
    </w:p>
    <w:p w14:paraId="40AFB2BE" w14:textId="1C7765F2" w:rsidR="00133178" w:rsidRPr="004A5F7C" w:rsidRDefault="007F36ED" w:rsidP="004A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</w:rPr>
      </w:pPr>
      <w:r w:rsidRPr="00133178">
        <w:rPr>
          <w:rFonts w:eastAsia="Times New Roman"/>
          <w:b/>
          <w:bCs/>
        </w:rPr>
        <w:t>Infok</w:t>
      </w:r>
      <w:r w:rsidR="00AF3807">
        <w:rPr>
          <w:rFonts w:eastAsia="Times New Roman"/>
          <w:b/>
          <w:bCs/>
        </w:rPr>
        <w:t>a</w:t>
      </w:r>
      <w:r w:rsidRPr="00133178">
        <w:rPr>
          <w:rFonts w:eastAsia="Times New Roman"/>
          <w:b/>
          <w:bCs/>
        </w:rPr>
        <w:t xml:space="preserve">sten </w:t>
      </w:r>
      <w:r w:rsidR="00133178" w:rsidRPr="00133178">
        <w:rPr>
          <w:rFonts w:eastAsia="Times New Roman"/>
          <w:b/>
          <w:bCs/>
        </w:rPr>
        <w:t>Melatonin</w:t>
      </w:r>
    </w:p>
    <w:p w14:paraId="327B66E3" w14:textId="300724BB" w:rsidR="0039624B" w:rsidRPr="00CC28F5" w:rsidRDefault="00CA1984" w:rsidP="071FD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" w:hAnsi="Arial" w:cs="Arial"/>
          <w:szCs w:val="20"/>
        </w:rPr>
      </w:pPr>
      <w:r w:rsidRPr="071FDF33">
        <w:rPr>
          <w:rFonts w:ascii="Arial" w:eastAsia="Times New Roman" w:hAnsi="Arial" w:cs="Arial"/>
        </w:rPr>
        <w:t xml:space="preserve">Melatonin ist ein </w:t>
      </w:r>
      <w:r w:rsidR="00133178" w:rsidRPr="071FDF33">
        <w:rPr>
          <w:rFonts w:ascii="Arial" w:eastAsia="Times New Roman" w:hAnsi="Arial" w:cs="Arial"/>
        </w:rPr>
        <w:t xml:space="preserve">körpereigener </w:t>
      </w:r>
      <w:r w:rsidRPr="071FDF33">
        <w:rPr>
          <w:rFonts w:ascii="Arial" w:eastAsia="Times New Roman" w:hAnsi="Arial" w:cs="Arial"/>
        </w:rPr>
        <w:t>Botenstoff,</w:t>
      </w:r>
      <w:r w:rsidR="00AF3807" w:rsidRPr="071FDF33">
        <w:rPr>
          <w:rFonts w:ascii="Arial" w:eastAsia="Times New Roman" w:hAnsi="Arial" w:cs="Arial"/>
        </w:rPr>
        <w:t xml:space="preserve"> der </w:t>
      </w:r>
      <w:r w:rsidRPr="071FDF33">
        <w:rPr>
          <w:rFonts w:ascii="Arial" w:eastAsia="Times New Roman" w:hAnsi="Arial" w:cs="Arial"/>
        </w:rPr>
        <w:t>die innere Uhr auf Dunkelheit und Nachtruhe</w:t>
      </w:r>
      <w:r w:rsidR="00AF3807" w:rsidRPr="071FDF33">
        <w:rPr>
          <w:rFonts w:ascii="Arial" w:eastAsia="Times New Roman" w:hAnsi="Arial" w:cs="Arial"/>
        </w:rPr>
        <w:t xml:space="preserve"> einstellt. </w:t>
      </w:r>
      <w:r w:rsidRPr="071FDF33">
        <w:rPr>
          <w:rFonts w:ascii="Arial" w:eastAsia="Times New Roman" w:hAnsi="Arial" w:cs="Arial"/>
        </w:rPr>
        <w:t xml:space="preserve">Um Melatonin im Körper zu produzieren und gut schlafen zu können, ist Dunkelheit </w:t>
      </w:r>
      <w:r w:rsidR="3CF94B10" w:rsidRPr="071FDF33">
        <w:rPr>
          <w:rFonts w:ascii="Arial" w:eastAsia="Times New Roman" w:hAnsi="Arial" w:cs="Arial"/>
        </w:rPr>
        <w:t>ein wichtiges Signal</w:t>
      </w:r>
      <w:r w:rsidRPr="071FDF33">
        <w:rPr>
          <w:rFonts w:ascii="Arial" w:eastAsia="Times New Roman" w:hAnsi="Arial" w:cs="Arial"/>
        </w:rPr>
        <w:t xml:space="preserve">. </w:t>
      </w:r>
      <w:r w:rsidR="36A7E96B" w:rsidRPr="071FDF33">
        <w:rPr>
          <w:rFonts w:ascii="Arial" w:eastAsia="Times New Roman" w:hAnsi="Arial" w:cs="Arial"/>
        </w:rPr>
        <w:t>Denn nur</w:t>
      </w:r>
      <w:r w:rsidR="00CC28F5">
        <w:rPr>
          <w:rFonts w:ascii="Arial" w:eastAsia="Times New Roman" w:hAnsi="Arial" w:cs="Arial"/>
        </w:rPr>
        <w:t>,</w:t>
      </w:r>
      <w:r w:rsidR="36A7E96B" w:rsidRPr="071FDF33">
        <w:rPr>
          <w:rFonts w:ascii="Arial" w:eastAsia="Times New Roman" w:hAnsi="Arial" w:cs="Arial"/>
        </w:rPr>
        <w:t xml:space="preserve"> </w:t>
      </w:r>
      <w:r w:rsidR="6BD617D5" w:rsidRPr="071FDF33">
        <w:rPr>
          <w:rFonts w:ascii="Arial" w:eastAsia="Times New Roman" w:hAnsi="Arial" w:cs="Arial"/>
        </w:rPr>
        <w:t>w</w:t>
      </w:r>
      <w:r w:rsidRPr="071FDF33">
        <w:rPr>
          <w:rFonts w:ascii="Arial" w:eastAsia="Times New Roman" w:hAnsi="Arial" w:cs="Arial"/>
        </w:rPr>
        <w:t>enn es dunkel wird, schüttet die Zirbeldrüse unseres Gehirns Melatonin aus und der Körper kann sich darauf ein</w:t>
      </w:r>
      <w:r w:rsidR="15FA90BD" w:rsidRPr="071FDF33">
        <w:rPr>
          <w:rFonts w:ascii="Arial" w:eastAsia="Times New Roman" w:hAnsi="Arial" w:cs="Arial"/>
        </w:rPr>
        <w:t>stellen</w:t>
      </w:r>
      <w:r w:rsidRPr="071FDF33">
        <w:rPr>
          <w:rFonts w:ascii="Arial" w:eastAsia="Times New Roman" w:hAnsi="Arial" w:cs="Arial"/>
        </w:rPr>
        <w:t xml:space="preserve"> zu schlafen. </w:t>
      </w:r>
      <w:r w:rsidR="6765C528" w:rsidRPr="00CC28F5">
        <w:rPr>
          <w:rFonts w:ascii="Arial" w:eastAsia="Arial" w:hAnsi="Arial" w:cs="Arial"/>
          <w:szCs w:val="20"/>
        </w:rPr>
        <w:t>Melatonin trägt dazu bei, die Einschlafzeit zu verkürzen. Die positive Wirkung stellt sich bei einer Aufnahme von 1 mg Melatonin kurz vor dem Schlafengehen ein.</w:t>
      </w:r>
    </w:p>
    <w:p w14:paraId="543747EA" w14:textId="67CEC9B3" w:rsidR="003873F2" w:rsidRPr="00CC28F5" w:rsidRDefault="003873F2" w:rsidP="00877C14">
      <w:pPr>
        <w:autoSpaceDE w:val="0"/>
        <w:autoSpaceDN w:val="0"/>
        <w:jc w:val="both"/>
        <w:rPr>
          <w:szCs w:val="20"/>
        </w:rPr>
      </w:pPr>
    </w:p>
    <w:p w14:paraId="7E751031" w14:textId="77777777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>. Bereit. Fürs Leben.</w:t>
      </w:r>
      <w:r>
        <w:rPr>
          <w:rStyle w:val="eop"/>
          <w:rFonts w:ascii="Arial" w:hAnsi="Arial" w:cs="Arial"/>
          <w:szCs w:val="20"/>
        </w:rPr>
        <w:t> </w:t>
      </w:r>
    </w:p>
    <w:p w14:paraId="6BFB3603" w14:textId="07EB0D83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Die Firma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Langenfeld ist der Wegbereiter der orthomolekularen Ernährungsmedizin in Deutschland. Das Unternehmen entwickelt und vertreibt </w:t>
      </w:r>
      <w:r w:rsidR="00E55391">
        <w:rPr>
          <w:rStyle w:val="normaltextrun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1F540801" w14:textId="77777777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75C3CC07" w14:textId="77777777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Mehr Informationen zu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und unseren Produkten gibt es auf unseren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Social-Media-Kanälen:</w:t>
      </w:r>
      <w:r>
        <w:rPr>
          <w:rStyle w:val="eop"/>
          <w:rFonts w:ascii="Arial" w:hAnsi="Arial" w:cs="Arial"/>
          <w:szCs w:val="20"/>
        </w:rPr>
        <w:t> </w:t>
      </w:r>
    </w:p>
    <w:p w14:paraId="73771530" w14:textId="0EDEE652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3A74BAF7" w14:textId="5A6E50CF" w:rsidR="003873F2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facebook.com/</w:t>
      </w:r>
      <w:proofErr w:type="spellStart"/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2B355832" w14:textId="0F687914" w:rsidR="003873F2" w:rsidRPr="00673E04" w:rsidRDefault="003873F2" w:rsidP="00673E0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instagram.com/</w:t>
      </w:r>
      <w:proofErr w:type="spellStart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479CF">
        <w:rPr>
          <w:rStyle w:val="normaltextrun"/>
          <w:rFonts w:ascii="Arial" w:hAnsi="Arial" w:cs="Arial"/>
          <w:color w:val="000000"/>
          <w:sz w:val="20"/>
          <w:szCs w:val="20"/>
        </w:rPr>
        <w:t>oder </w:t>
      </w: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@orthomol</w:t>
      </w:r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3225693" w14:textId="38DDD2D4" w:rsidR="003873F2" w:rsidRPr="00167113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23F3554" w14:textId="77777777" w:rsidR="006F0B70" w:rsidRDefault="006F0B70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</w:p>
    <w:p w14:paraId="4FDA3241" w14:textId="4CF0F04A" w:rsidR="001D1EC3" w:rsidRDefault="001D1EC3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14DB33F8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Ansprechpartnerin: </w:t>
      </w:r>
      <w:r w:rsidR="006F0B70">
        <w:rPr>
          <w:rFonts w:cs="Arial"/>
          <w:sz w:val="20"/>
          <w:szCs w:val="14"/>
        </w:rPr>
        <w:t>Johanna Meier-Rink</w:t>
      </w:r>
    </w:p>
    <w:p w14:paraId="75B329EA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55BFDB3" w14:textId="536BEA67" w:rsidR="0049610C" w:rsidRPr="007C2C33" w:rsidRDefault="001D1EC3" w:rsidP="00877C14">
      <w:pPr>
        <w:pStyle w:val="Fuzeile"/>
        <w:spacing w:line="283" w:lineRule="atLeast"/>
        <w:jc w:val="both"/>
      </w:pPr>
      <w:r>
        <w:rPr>
          <w:rFonts w:cs="Arial"/>
          <w:sz w:val="20"/>
          <w:szCs w:val="14"/>
        </w:rPr>
        <w:t xml:space="preserve">E-Mail: </w:t>
      </w:r>
      <w:r w:rsidR="006F0B70">
        <w:rPr>
          <w:rFonts w:cs="Arial"/>
          <w:sz w:val="20"/>
          <w:szCs w:val="14"/>
        </w:rPr>
        <w:t>j.meier-rink</w:t>
      </w:r>
      <w:r w:rsidRPr="00A63757">
        <w:rPr>
          <w:rFonts w:cs="Arial"/>
          <w:sz w:val="20"/>
          <w:szCs w:val="14"/>
        </w:rPr>
        <w:t>@yupik.de</w:t>
      </w:r>
    </w:p>
    <w:sectPr w:rsidR="0049610C" w:rsidRPr="007C2C33" w:rsidSect="0049610C">
      <w:headerReference w:type="default" r:id="rId12"/>
      <w:footerReference w:type="default" r:id="rId13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B10C" w14:textId="77777777" w:rsidR="001602D0" w:rsidRDefault="001602D0" w:rsidP="006570C8">
      <w:pPr>
        <w:spacing w:line="240" w:lineRule="auto"/>
      </w:pPr>
      <w:r>
        <w:separator/>
      </w:r>
    </w:p>
  </w:endnote>
  <w:endnote w:type="continuationSeparator" w:id="0">
    <w:p w14:paraId="002DAE9B" w14:textId="77777777" w:rsidR="001602D0" w:rsidRDefault="001602D0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B219" w14:textId="75460BDC" w:rsidR="00AD260A" w:rsidRDefault="00AD260A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160C3">
      <w:rPr>
        <w:noProof/>
      </w:rPr>
      <w:t>3</w:t>
    </w:r>
    <w:r>
      <w:rPr>
        <w:color w:val="2B579A"/>
        <w:shd w:val="clear" w:color="auto" w:fill="E6E6E6"/>
      </w:rPr>
      <w:fldChar w:fldCharType="end"/>
    </w:r>
    <w:r>
      <w:t xml:space="preserve"> / </w:t>
    </w:r>
    <w:r w:rsidR="00483F71">
      <w:rPr>
        <w:noProof/>
        <w:color w:val="2B579A"/>
        <w:shd w:val="clear" w:color="auto" w:fill="E6E6E6"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  <w:color w:val="2B579A"/>
        <w:shd w:val="clear" w:color="auto" w:fill="E6E6E6"/>
      </w:rPr>
      <w:fldChar w:fldCharType="separate"/>
    </w:r>
    <w:r w:rsidR="00E160C3">
      <w:rPr>
        <w:noProof/>
      </w:rPr>
      <w:t>3</w:t>
    </w:r>
    <w:r w:rsidR="00483F71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C50D" w14:textId="77777777" w:rsidR="001602D0" w:rsidRDefault="001602D0" w:rsidP="006570C8">
      <w:pPr>
        <w:spacing w:line="240" w:lineRule="auto"/>
      </w:pPr>
      <w:r>
        <w:separator/>
      </w:r>
    </w:p>
  </w:footnote>
  <w:footnote w:type="continuationSeparator" w:id="0">
    <w:p w14:paraId="0D28AB7F" w14:textId="77777777" w:rsidR="001602D0" w:rsidRDefault="001602D0" w:rsidP="006570C8">
      <w:pPr>
        <w:spacing w:line="240" w:lineRule="auto"/>
      </w:pPr>
      <w:r>
        <w:continuationSeparator/>
      </w:r>
    </w:p>
  </w:footnote>
  <w:footnote w:id="1">
    <w:p w14:paraId="6AAF66A3" w14:textId="429359CA" w:rsidR="009D37F4" w:rsidRPr="009D37F4" w:rsidRDefault="009D37F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D37F4">
        <w:rPr>
          <w:sz w:val="16"/>
          <w:szCs w:val="16"/>
        </w:rPr>
        <w:t>Forsa-Umfrage im Auftrag der DAK-Gesundheit zur Zeitumstellung (n = 1.004), Februar 2020. Verfügbar unter: https://www.dak.de/dak/download/studie-2253822.pdf. [08.02.2021]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6E122D0"/>
    <w:multiLevelType w:val="multilevel"/>
    <w:tmpl w:val="8296187E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0A6"/>
    <w:multiLevelType w:val="multilevel"/>
    <w:tmpl w:val="FBE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5DCE"/>
    <w:multiLevelType w:val="hybridMultilevel"/>
    <w:tmpl w:val="D1F09FB2"/>
    <w:lvl w:ilvl="0" w:tplc="F3209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81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0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0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0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07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4E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C8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3EA0"/>
    <w:multiLevelType w:val="multilevel"/>
    <w:tmpl w:val="A30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5664B"/>
    <w:multiLevelType w:val="multilevel"/>
    <w:tmpl w:val="35F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303A6"/>
    <w:multiLevelType w:val="multilevel"/>
    <w:tmpl w:val="329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E1AB6"/>
    <w:multiLevelType w:val="multilevel"/>
    <w:tmpl w:val="CA7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9548D"/>
    <w:multiLevelType w:val="hybridMultilevel"/>
    <w:tmpl w:val="5978D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5EA"/>
    <w:multiLevelType w:val="hybridMultilevel"/>
    <w:tmpl w:val="DF96F7D0"/>
    <w:lvl w:ilvl="0" w:tplc="A50C4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1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0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2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2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0B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21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43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6E54BD"/>
    <w:multiLevelType w:val="multilevel"/>
    <w:tmpl w:val="30A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7E15"/>
    <w:multiLevelType w:val="hybridMultilevel"/>
    <w:tmpl w:val="1904F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1329B"/>
    <w:rsid w:val="00040AB3"/>
    <w:rsid w:val="00045151"/>
    <w:rsid w:val="00071A5F"/>
    <w:rsid w:val="000A29E0"/>
    <w:rsid w:val="000D1679"/>
    <w:rsid w:val="000D1DB9"/>
    <w:rsid w:val="00127C52"/>
    <w:rsid w:val="00133178"/>
    <w:rsid w:val="001479CF"/>
    <w:rsid w:val="00156556"/>
    <w:rsid w:val="001602D0"/>
    <w:rsid w:val="00163346"/>
    <w:rsid w:val="0016417D"/>
    <w:rsid w:val="00167113"/>
    <w:rsid w:val="00180534"/>
    <w:rsid w:val="00192224"/>
    <w:rsid w:val="001A1CF4"/>
    <w:rsid w:val="001B0CBA"/>
    <w:rsid w:val="001D1EC3"/>
    <w:rsid w:val="001E1C12"/>
    <w:rsid w:val="001E650A"/>
    <w:rsid w:val="001F2967"/>
    <w:rsid w:val="00231B1C"/>
    <w:rsid w:val="002509CC"/>
    <w:rsid w:val="00254AD1"/>
    <w:rsid w:val="002570E8"/>
    <w:rsid w:val="00257B28"/>
    <w:rsid w:val="00263D0A"/>
    <w:rsid w:val="002847E9"/>
    <w:rsid w:val="002904AA"/>
    <w:rsid w:val="002D2C8F"/>
    <w:rsid w:val="002E1A65"/>
    <w:rsid w:val="00322383"/>
    <w:rsid w:val="0036343B"/>
    <w:rsid w:val="00373F42"/>
    <w:rsid w:val="00382D11"/>
    <w:rsid w:val="003873F2"/>
    <w:rsid w:val="0039624B"/>
    <w:rsid w:val="003A0255"/>
    <w:rsid w:val="003A1D4A"/>
    <w:rsid w:val="003A3A2C"/>
    <w:rsid w:val="003E66F3"/>
    <w:rsid w:val="003F21DB"/>
    <w:rsid w:val="00426D74"/>
    <w:rsid w:val="004272B0"/>
    <w:rsid w:val="004334D7"/>
    <w:rsid w:val="00444487"/>
    <w:rsid w:val="00464C09"/>
    <w:rsid w:val="00483F71"/>
    <w:rsid w:val="00492830"/>
    <w:rsid w:val="00492988"/>
    <w:rsid w:val="0049610C"/>
    <w:rsid w:val="004A1FFC"/>
    <w:rsid w:val="004A5F7C"/>
    <w:rsid w:val="004B6B23"/>
    <w:rsid w:val="005135D6"/>
    <w:rsid w:val="00515F76"/>
    <w:rsid w:val="00521435"/>
    <w:rsid w:val="00532E4A"/>
    <w:rsid w:val="0053430C"/>
    <w:rsid w:val="00561871"/>
    <w:rsid w:val="0057682F"/>
    <w:rsid w:val="005911DD"/>
    <w:rsid w:val="005B0B3C"/>
    <w:rsid w:val="005B3FE1"/>
    <w:rsid w:val="005D30D8"/>
    <w:rsid w:val="005D6033"/>
    <w:rsid w:val="005F35A6"/>
    <w:rsid w:val="006032AD"/>
    <w:rsid w:val="00616B8A"/>
    <w:rsid w:val="006214DE"/>
    <w:rsid w:val="006243EB"/>
    <w:rsid w:val="00632327"/>
    <w:rsid w:val="0063430F"/>
    <w:rsid w:val="0065666B"/>
    <w:rsid w:val="006570C8"/>
    <w:rsid w:val="00673E04"/>
    <w:rsid w:val="006B0A9F"/>
    <w:rsid w:val="006B4174"/>
    <w:rsid w:val="006E33DB"/>
    <w:rsid w:val="006F0B70"/>
    <w:rsid w:val="00731304"/>
    <w:rsid w:val="0075065C"/>
    <w:rsid w:val="00757DEC"/>
    <w:rsid w:val="00784087"/>
    <w:rsid w:val="007B300A"/>
    <w:rsid w:val="007C2C33"/>
    <w:rsid w:val="007E195E"/>
    <w:rsid w:val="007F125E"/>
    <w:rsid w:val="007F36ED"/>
    <w:rsid w:val="007F3E6C"/>
    <w:rsid w:val="00817E8F"/>
    <w:rsid w:val="00823461"/>
    <w:rsid w:val="00833D06"/>
    <w:rsid w:val="00842972"/>
    <w:rsid w:val="00861E2D"/>
    <w:rsid w:val="00877C14"/>
    <w:rsid w:val="008A5930"/>
    <w:rsid w:val="008A7A0B"/>
    <w:rsid w:val="008F0ED2"/>
    <w:rsid w:val="008F11D4"/>
    <w:rsid w:val="0091047E"/>
    <w:rsid w:val="00912439"/>
    <w:rsid w:val="009240BA"/>
    <w:rsid w:val="00945124"/>
    <w:rsid w:val="0097026A"/>
    <w:rsid w:val="00983097"/>
    <w:rsid w:val="00984993"/>
    <w:rsid w:val="00985EBA"/>
    <w:rsid w:val="0099423A"/>
    <w:rsid w:val="0099596C"/>
    <w:rsid w:val="00997678"/>
    <w:rsid w:val="009D10C0"/>
    <w:rsid w:val="009D37F4"/>
    <w:rsid w:val="00A05F62"/>
    <w:rsid w:val="00A07F7B"/>
    <w:rsid w:val="00A226EF"/>
    <w:rsid w:val="00A25C07"/>
    <w:rsid w:val="00A363BF"/>
    <w:rsid w:val="00A8784F"/>
    <w:rsid w:val="00AC0B05"/>
    <w:rsid w:val="00AC3D13"/>
    <w:rsid w:val="00AD260A"/>
    <w:rsid w:val="00AE361C"/>
    <w:rsid w:val="00AE4E49"/>
    <w:rsid w:val="00AF3807"/>
    <w:rsid w:val="00AF47CD"/>
    <w:rsid w:val="00AF5C85"/>
    <w:rsid w:val="00B47B89"/>
    <w:rsid w:val="00B521EC"/>
    <w:rsid w:val="00B612C3"/>
    <w:rsid w:val="00B65BFF"/>
    <w:rsid w:val="00B722CB"/>
    <w:rsid w:val="00B75190"/>
    <w:rsid w:val="00B8638F"/>
    <w:rsid w:val="00B916EF"/>
    <w:rsid w:val="00BC0AEB"/>
    <w:rsid w:val="00BC1F45"/>
    <w:rsid w:val="00BD7C0B"/>
    <w:rsid w:val="00BF03BA"/>
    <w:rsid w:val="00BF5E9A"/>
    <w:rsid w:val="00C26102"/>
    <w:rsid w:val="00C43706"/>
    <w:rsid w:val="00C64CBA"/>
    <w:rsid w:val="00C8634F"/>
    <w:rsid w:val="00C90E55"/>
    <w:rsid w:val="00CA1984"/>
    <w:rsid w:val="00CA43E4"/>
    <w:rsid w:val="00CC28F5"/>
    <w:rsid w:val="00CF709B"/>
    <w:rsid w:val="00D15672"/>
    <w:rsid w:val="00D16F99"/>
    <w:rsid w:val="00D5270B"/>
    <w:rsid w:val="00DB5E84"/>
    <w:rsid w:val="00DC1453"/>
    <w:rsid w:val="00DC3565"/>
    <w:rsid w:val="00E0204A"/>
    <w:rsid w:val="00E160C3"/>
    <w:rsid w:val="00E20581"/>
    <w:rsid w:val="00E34441"/>
    <w:rsid w:val="00E3472C"/>
    <w:rsid w:val="00E423F4"/>
    <w:rsid w:val="00E43DDD"/>
    <w:rsid w:val="00E543C7"/>
    <w:rsid w:val="00E55391"/>
    <w:rsid w:val="00E55906"/>
    <w:rsid w:val="00E80368"/>
    <w:rsid w:val="00E817C6"/>
    <w:rsid w:val="00E857F9"/>
    <w:rsid w:val="00EA2728"/>
    <w:rsid w:val="00EB3939"/>
    <w:rsid w:val="00EC4F91"/>
    <w:rsid w:val="00EF3AE9"/>
    <w:rsid w:val="00F20E10"/>
    <w:rsid w:val="00F463E2"/>
    <w:rsid w:val="00F46F74"/>
    <w:rsid w:val="00F51DC8"/>
    <w:rsid w:val="00F72652"/>
    <w:rsid w:val="00F808C4"/>
    <w:rsid w:val="00F8747D"/>
    <w:rsid w:val="00FA33B7"/>
    <w:rsid w:val="00FA42EC"/>
    <w:rsid w:val="00FB0E85"/>
    <w:rsid w:val="00FB676D"/>
    <w:rsid w:val="00FC050E"/>
    <w:rsid w:val="00FD2F00"/>
    <w:rsid w:val="00FD753B"/>
    <w:rsid w:val="00FE53F0"/>
    <w:rsid w:val="021AAB31"/>
    <w:rsid w:val="035A8755"/>
    <w:rsid w:val="06922817"/>
    <w:rsid w:val="071FDF33"/>
    <w:rsid w:val="077DFD84"/>
    <w:rsid w:val="094A727F"/>
    <w:rsid w:val="09D1ADDD"/>
    <w:rsid w:val="09EF4CC2"/>
    <w:rsid w:val="0A33679F"/>
    <w:rsid w:val="0D985FF2"/>
    <w:rsid w:val="11EC463F"/>
    <w:rsid w:val="13AAB11A"/>
    <w:rsid w:val="13F8C16A"/>
    <w:rsid w:val="14460328"/>
    <w:rsid w:val="157ACDF1"/>
    <w:rsid w:val="15BC030D"/>
    <w:rsid w:val="15FA90BD"/>
    <w:rsid w:val="1650B1CE"/>
    <w:rsid w:val="171401A6"/>
    <w:rsid w:val="175D3E7D"/>
    <w:rsid w:val="179C0ED4"/>
    <w:rsid w:val="17B9B15A"/>
    <w:rsid w:val="1A0B4BF6"/>
    <w:rsid w:val="1A4CBA21"/>
    <w:rsid w:val="1AD3AF96"/>
    <w:rsid w:val="1AE33E4D"/>
    <w:rsid w:val="1BBA4276"/>
    <w:rsid w:val="1D60E4B7"/>
    <w:rsid w:val="1E723573"/>
    <w:rsid w:val="1F6ECD9C"/>
    <w:rsid w:val="21B04D8B"/>
    <w:rsid w:val="25D7AF12"/>
    <w:rsid w:val="26684112"/>
    <w:rsid w:val="28490535"/>
    <w:rsid w:val="296FC9A7"/>
    <w:rsid w:val="29CB9809"/>
    <w:rsid w:val="2B014F9D"/>
    <w:rsid w:val="2C810AA2"/>
    <w:rsid w:val="2DE38F36"/>
    <w:rsid w:val="2E07FDE3"/>
    <w:rsid w:val="2F03F3BC"/>
    <w:rsid w:val="2F8C439F"/>
    <w:rsid w:val="2FCF7B79"/>
    <w:rsid w:val="3239A3C7"/>
    <w:rsid w:val="3439401A"/>
    <w:rsid w:val="34F1A61D"/>
    <w:rsid w:val="351433F8"/>
    <w:rsid w:val="356EA7E1"/>
    <w:rsid w:val="35AB3674"/>
    <w:rsid w:val="36259340"/>
    <w:rsid w:val="36352452"/>
    <w:rsid w:val="36A7E96B"/>
    <w:rsid w:val="36CECD80"/>
    <w:rsid w:val="36ECF3ED"/>
    <w:rsid w:val="37C62EF0"/>
    <w:rsid w:val="389AD686"/>
    <w:rsid w:val="39DC6FB5"/>
    <w:rsid w:val="3AD071CD"/>
    <w:rsid w:val="3AD593F6"/>
    <w:rsid w:val="3B7DA164"/>
    <w:rsid w:val="3B82F7AD"/>
    <w:rsid w:val="3BFA97EB"/>
    <w:rsid w:val="3CF94B10"/>
    <w:rsid w:val="3D1D6D85"/>
    <w:rsid w:val="3D9E62FC"/>
    <w:rsid w:val="3DE58C84"/>
    <w:rsid w:val="3EAFE862"/>
    <w:rsid w:val="404205EC"/>
    <w:rsid w:val="4050F77B"/>
    <w:rsid w:val="4116C452"/>
    <w:rsid w:val="457B0289"/>
    <w:rsid w:val="4630CFFB"/>
    <w:rsid w:val="465F284E"/>
    <w:rsid w:val="4734C0A4"/>
    <w:rsid w:val="4B97581D"/>
    <w:rsid w:val="4BD18589"/>
    <w:rsid w:val="4BDF7AB3"/>
    <w:rsid w:val="4C32191D"/>
    <w:rsid w:val="4D1E2443"/>
    <w:rsid w:val="4D2053F1"/>
    <w:rsid w:val="4D4BCE0B"/>
    <w:rsid w:val="4EC24DA2"/>
    <w:rsid w:val="4EF34380"/>
    <w:rsid w:val="4F24A9F8"/>
    <w:rsid w:val="4FD72EC0"/>
    <w:rsid w:val="54CC435F"/>
    <w:rsid w:val="56418EEE"/>
    <w:rsid w:val="56690C53"/>
    <w:rsid w:val="596DF8AF"/>
    <w:rsid w:val="5A06B608"/>
    <w:rsid w:val="5B7EC41E"/>
    <w:rsid w:val="5C6396DF"/>
    <w:rsid w:val="5E36B2C4"/>
    <w:rsid w:val="5EC65B09"/>
    <w:rsid w:val="5EF9643C"/>
    <w:rsid w:val="5FD7E06F"/>
    <w:rsid w:val="6058F009"/>
    <w:rsid w:val="60EAD648"/>
    <w:rsid w:val="60FEDC51"/>
    <w:rsid w:val="61FFB8C8"/>
    <w:rsid w:val="62A7426B"/>
    <w:rsid w:val="636831AB"/>
    <w:rsid w:val="6375F8B0"/>
    <w:rsid w:val="64D4DE45"/>
    <w:rsid w:val="658A7DFB"/>
    <w:rsid w:val="65D82C93"/>
    <w:rsid w:val="66DBFB51"/>
    <w:rsid w:val="6765C528"/>
    <w:rsid w:val="684BFBD2"/>
    <w:rsid w:val="686129F4"/>
    <w:rsid w:val="6997529F"/>
    <w:rsid w:val="6B0CC0CC"/>
    <w:rsid w:val="6B42251F"/>
    <w:rsid w:val="6B6315DA"/>
    <w:rsid w:val="6BD617D5"/>
    <w:rsid w:val="6BD7D3CF"/>
    <w:rsid w:val="6BE182D3"/>
    <w:rsid w:val="6CDDF580"/>
    <w:rsid w:val="6D8BB0DF"/>
    <w:rsid w:val="6E5326D1"/>
    <w:rsid w:val="702A064B"/>
    <w:rsid w:val="70474745"/>
    <w:rsid w:val="704FEBC8"/>
    <w:rsid w:val="70E75E6D"/>
    <w:rsid w:val="7246F5F7"/>
    <w:rsid w:val="72BD1FAA"/>
    <w:rsid w:val="738642FB"/>
    <w:rsid w:val="740A6159"/>
    <w:rsid w:val="7458CD9E"/>
    <w:rsid w:val="751CCE15"/>
    <w:rsid w:val="75B2C00E"/>
    <w:rsid w:val="75EA56AC"/>
    <w:rsid w:val="773FBBB7"/>
    <w:rsid w:val="77F32958"/>
    <w:rsid w:val="792F3D22"/>
    <w:rsid w:val="7A9CCE38"/>
    <w:rsid w:val="7BC9AE07"/>
    <w:rsid w:val="7F8A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B75190"/>
  </w:style>
  <w:style w:type="character" w:styleId="Hervorhebung">
    <w:name w:val="Emphasis"/>
    <w:basedOn w:val="Absatz-Standardschriftart"/>
    <w:uiPriority w:val="20"/>
    <w:qFormat/>
    <w:rsid w:val="00B7519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3F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873F2"/>
  </w:style>
  <w:style w:type="character" w:customStyle="1" w:styleId="eop">
    <w:name w:val="eop"/>
    <w:basedOn w:val="Absatz-Standardschriftart"/>
    <w:rsid w:val="003873F2"/>
  </w:style>
  <w:style w:type="character" w:customStyle="1" w:styleId="scxw57394848">
    <w:name w:val="scxw57394848"/>
    <w:basedOn w:val="Absatz-Standardschriftart"/>
    <w:rsid w:val="003873F2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37F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37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3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2" ma:contentTypeDescription="Ein neues Dokument erstellen." ma:contentTypeScope="" ma:versionID="d12d61d94b72daf502d406cac3dfd4f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1e915df7766220f4dac87f6289d0c8c7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84637-28B7-4665-B7E7-55ED85C43D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182f440-877e-4737-b63f-0c19e9b93e38"/>
    <ds:schemaRef ds:uri="3ab93830-24d4-4c05-88e1-e0e886cdae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74CA3-4C27-4059-9141-E3BE0A426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56EC3-5FA2-4D29-810D-4B331D33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AE2E9-B790-4CC8-B35B-CF6701747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Cigdem Stemper</cp:lastModifiedBy>
  <cp:revision>2</cp:revision>
  <cp:lastPrinted>2020-05-27T10:16:00Z</cp:lastPrinted>
  <dcterms:created xsi:type="dcterms:W3CDTF">2021-03-22T11:12:00Z</dcterms:created>
  <dcterms:modified xsi:type="dcterms:W3CDTF">2021-03-22T11:12:00Z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