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956A8" w14:textId="77777777" w:rsidR="00F8747D" w:rsidRPr="0057682F" w:rsidRDefault="0057682F" w:rsidP="00F8747D">
      <w:pPr>
        <w:rPr>
          <w:rFonts w:cstheme="minorHAnsi"/>
        </w:rPr>
      </w:pPr>
      <w:r w:rsidRPr="0057682F">
        <w:rPr>
          <w:rFonts w:cstheme="minorHAnsi"/>
        </w:rPr>
        <w:t>PRESSEINFORMATION</w:t>
      </w:r>
      <w:r w:rsidR="00AE7622">
        <w:rPr>
          <w:rFonts w:cstheme="minorHAnsi"/>
        </w:rPr>
        <w:t xml:space="preserve"> </w:t>
      </w:r>
    </w:p>
    <w:p w14:paraId="472E4B2A" w14:textId="77777777" w:rsidR="0057682F" w:rsidRDefault="0057682F" w:rsidP="0057682F">
      <w:pPr>
        <w:tabs>
          <w:tab w:val="left" w:pos="450"/>
        </w:tabs>
        <w:rPr>
          <w:b/>
        </w:rPr>
      </w:pPr>
    </w:p>
    <w:p w14:paraId="2CBA1CFD" w14:textId="6A410E58" w:rsidR="0049610C" w:rsidRDefault="00735F61" w:rsidP="00F8747D">
      <w:pPr>
        <w:rPr>
          <w:b/>
          <w:bCs/>
          <w:sz w:val="26"/>
          <w:szCs w:val="26"/>
        </w:rPr>
      </w:pPr>
      <w:r>
        <w:rPr>
          <w:b/>
          <w:bCs/>
          <w:sz w:val="26"/>
          <w:szCs w:val="26"/>
        </w:rPr>
        <w:t xml:space="preserve">Gutes Aussehen </w:t>
      </w:r>
      <w:r w:rsidR="00EC788E">
        <w:rPr>
          <w:b/>
          <w:bCs/>
          <w:sz w:val="26"/>
          <w:szCs w:val="26"/>
        </w:rPr>
        <w:t>kommt von innen</w:t>
      </w:r>
    </w:p>
    <w:p w14:paraId="3E4C96F5" w14:textId="0B525E70" w:rsidR="006108A9" w:rsidRPr="006108A9" w:rsidRDefault="00735F61" w:rsidP="006108A9">
      <w:pPr>
        <w:rPr>
          <w:b/>
          <w:bCs/>
          <w:szCs w:val="20"/>
        </w:rPr>
      </w:pPr>
      <w:r>
        <w:rPr>
          <w:b/>
          <w:bCs/>
          <w:szCs w:val="20"/>
        </w:rPr>
        <w:t>Das sollte zu seinem Beauty-Ritual gehören</w:t>
      </w:r>
    </w:p>
    <w:p w14:paraId="6FD39D30" w14:textId="77777777" w:rsidR="006108A9" w:rsidRDefault="006108A9" w:rsidP="00F8747D"/>
    <w:p w14:paraId="65A41C21" w14:textId="2E2B5A92" w:rsidR="00FE7271" w:rsidRDefault="001204A6" w:rsidP="58314F8D">
      <w:pPr>
        <w:spacing w:line="276" w:lineRule="auto"/>
        <w:rPr>
          <w:b/>
          <w:bCs/>
        </w:rPr>
      </w:pPr>
      <w:r w:rsidRPr="79B8E5C6">
        <w:rPr>
          <w:b/>
          <w:bCs/>
        </w:rPr>
        <w:t xml:space="preserve">Langenfeld, </w:t>
      </w:r>
      <w:r w:rsidR="006108A9" w:rsidRPr="79B8E5C6">
        <w:rPr>
          <w:b/>
          <w:bCs/>
        </w:rPr>
        <w:t>November</w:t>
      </w:r>
      <w:r w:rsidRPr="79B8E5C6">
        <w:rPr>
          <w:b/>
          <w:bCs/>
        </w:rPr>
        <w:t xml:space="preserve"> 20</w:t>
      </w:r>
      <w:r w:rsidR="00FE7271" w:rsidRPr="79B8E5C6">
        <w:rPr>
          <w:b/>
          <w:bCs/>
        </w:rPr>
        <w:t>20</w:t>
      </w:r>
      <w:r w:rsidRPr="79B8E5C6">
        <w:rPr>
          <w:b/>
          <w:bCs/>
        </w:rPr>
        <w:t xml:space="preserve">. </w:t>
      </w:r>
      <w:r w:rsidR="006108A9" w:rsidRPr="79B8E5C6">
        <w:rPr>
          <w:b/>
          <w:bCs/>
        </w:rPr>
        <w:t>„D</w:t>
      </w:r>
      <w:r w:rsidR="00DD3AA9">
        <w:rPr>
          <w:b/>
          <w:bCs/>
        </w:rPr>
        <w:t>u bist sympathisch“ und „Du hast</w:t>
      </w:r>
      <w:r w:rsidR="006108A9" w:rsidRPr="79B8E5C6">
        <w:rPr>
          <w:b/>
          <w:bCs/>
        </w:rPr>
        <w:t xml:space="preserve"> eine tolle Ausstrahlung“ sind Komplimente, die </w:t>
      </w:r>
      <w:r w:rsidR="004E2054">
        <w:rPr>
          <w:b/>
          <w:bCs/>
        </w:rPr>
        <w:t>„</w:t>
      </w:r>
      <w:r w:rsidR="00204215">
        <w:rPr>
          <w:b/>
          <w:bCs/>
        </w:rPr>
        <w:t>Mann</w:t>
      </w:r>
      <w:r w:rsidR="004E2054">
        <w:rPr>
          <w:b/>
          <w:bCs/>
        </w:rPr>
        <w:t>“</w:t>
      </w:r>
      <w:r w:rsidR="006108A9" w:rsidRPr="79B8E5C6">
        <w:rPr>
          <w:b/>
          <w:bCs/>
        </w:rPr>
        <w:t xml:space="preserve"> laut einer Studie</w:t>
      </w:r>
      <w:r w:rsidR="00DD3AA9">
        <w:rPr>
          <w:b/>
          <w:bCs/>
          <w:vertAlign w:val="superscript"/>
        </w:rPr>
        <w:t>1</w:t>
      </w:r>
      <w:r w:rsidR="006108A9" w:rsidRPr="79B8E5C6">
        <w:rPr>
          <w:b/>
          <w:bCs/>
        </w:rPr>
        <w:t xml:space="preserve"> am liebsten hör</w:t>
      </w:r>
      <w:r w:rsidR="00204215">
        <w:rPr>
          <w:b/>
          <w:bCs/>
        </w:rPr>
        <w:t>t</w:t>
      </w:r>
      <w:r w:rsidR="006108A9" w:rsidRPr="79B8E5C6">
        <w:rPr>
          <w:b/>
          <w:bCs/>
        </w:rPr>
        <w:t xml:space="preserve">. </w:t>
      </w:r>
      <w:r w:rsidR="00DD3AA9">
        <w:rPr>
          <w:b/>
          <w:bCs/>
        </w:rPr>
        <w:t xml:space="preserve">Doch auch ein gepflegtes Äußeres ist den meisten Männern sehr wichtig. </w:t>
      </w:r>
      <w:r w:rsidR="006108A9" w:rsidRPr="79B8E5C6">
        <w:rPr>
          <w:b/>
          <w:bCs/>
        </w:rPr>
        <w:t>Neben der Pflege von außen</w:t>
      </w:r>
      <w:bookmarkStart w:id="0" w:name="_GoBack"/>
      <w:bookmarkEnd w:id="0"/>
      <w:r w:rsidR="006108A9" w:rsidRPr="79B8E5C6">
        <w:rPr>
          <w:b/>
          <w:bCs/>
        </w:rPr>
        <w:t xml:space="preserve"> gehört aber vor allem auch jene von innen dazu. Genau hier setzt Orthomol Beauty for Men an – der erste </w:t>
      </w:r>
      <w:r w:rsidR="00AC5CDC" w:rsidRPr="79B8E5C6">
        <w:rPr>
          <w:b/>
          <w:bCs/>
        </w:rPr>
        <w:t>Beauty-</w:t>
      </w:r>
      <w:r w:rsidR="006108A9" w:rsidRPr="79B8E5C6">
        <w:rPr>
          <w:b/>
          <w:bCs/>
        </w:rPr>
        <w:t>Shot für Männer, der die Haut von innen mit wichtigen Mikronährstoffen unterstützt.</w:t>
      </w:r>
    </w:p>
    <w:p w14:paraId="3C172BD9" w14:textId="33401A98" w:rsidR="00FE7271" w:rsidRDefault="00FE7271" w:rsidP="00710D3F">
      <w:pPr>
        <w:spacing w:line="276" w:lineRule="auto"/>
        <w:rPr>
          <w:b/>
        </w:rPr>
      </w:pPr>
    </w:p>
    <w:p w14:paraId="65B265D0" w14:textId="79DA3E0A" w:rsidR="006108A9" w:rsidRDefault="006108A9" w:rsidP="006A7B5E">
      <w:pPr>
        <w:spacing w:line="276" w:lineRule="auto"/>
        <w:rPr>
          <w:b/>
        </w:rPr>
      </w:pPr>
      <w:r w:rsidRPr="006108A9">
        <w:rPr>
          <w:b/>
        </w:rPr>
        <w:t>Von Natur aus ein „dickes Fell“</w:t>
      </w:r>
    </w:p>
    <w:p w14:paraId="68570D63" w14:textId="60934C46" w:rsidR="006108A9" w:rsidRDefault="006108A9" w:rsidP="006108A9">
      <w:pPr>
        <w:spacing w:line="276" w:lineRule="auto"/>
      </w:pPr>
      <w:r>
        <w:t xml:space="preserve">Harte Schale, weicher Kern – das trifft nicht nur auf das Wesen vieler Männer zu, sondern auch auf deren Hautstruktur. Denn die Haut der Männer ist </w:t>
      </w:r>
      <w:r w:rsidR="3E33D05F">
        <w:t xml:space="preserve">oft </w:t>
      </w:r>
      <w:r>
        <w:t>dicker als die der Frauen. Das bedeutet jedoch auch gleichzeitig, dass Falten nicht nur früher entstehen, sondern auch tiefer werden</w:t>
      </w:r>
      <w:r w:rsidR="5EF750B5">
        <w:t xml:space="preserve"> können</w:t>
      </w:r>
      <w:r>
        <w:t xml:space="preserve">. </w:t>
      </w:r>
    </w:p>
    <w:p w14:paraId="28400829" w14:textId="3419513C" w:rsidR="0009517B" w:rsidRDefault="005B73DC" w:rsidP="006108A9">
      <w:pPr>
        <w:spacing w:line="276" w:lineRule="auto"/>
      </w:pPr>
      <w:r>
        <w:t>Männer-</w:t>
      </w:r>
      <w:r w:rsidR="006108A9">
        <w:t>Haut besitzt mehr Talgdrüsen, was sie zudem fettiger mach</w:t>
      </w:r>
      <w:r>
        <w:t>en kann</w:t>
      </w:r>
      <w:r w:rsidR="006108A9">
        <w:t xml:space="preserve">. </w:t>
      </w:r>
      <w:r w:rsidR="00627DE0">
        <w:t>„</w:t>
      </w:r>
      <w:r w:rsidR="006108A9">
        <w:t xml:space="preserve">Hinzu kommen neben Faktoren wie der Sonneneinstrahlung und einer unausgewogenen Ernährung auch Pflegerituale wie das Rasieren, was die Haut zusätzlich strapazieren kann. Da </w:t>
      </w:r>
      <w:r w:rsidR="00FA170C">
        <w:t>sie</w:t>
      </w:r>
      <w:r w:rsidR="006108A9">
        <w:t xml:space="preserve"> mit der Zeit an Elastizität, Spannkraft und Feuchtigkeit verliert, ist es wichtig, ihre natürliche Funktion frühzeitig zu unterstützen – besonders in den tieferen Hautschichten</w:t>
      </w:r>
      <w:r w:rsidR="00627DE0">
        <w:t>“</w:t>
      </w:r>
      <w:r w:rsidR="006108A9">
        <w:t xml:space="preserve">, </w:t>
      </w:r>
      <w:r w:rsidR="00FA170C">
        <w:t xml:space="preserve">erläutert Dr. Michaela Montanari, </w:t>
      </w:r>
      <w:r w:rsidR="006108A9">
        <w:t>Fachärztin für plastische und ästhetische Chirurgie.</w:t>
      </w:r>
    </w:p>
    <w:p w14:paraId="27655BB7" w14:textId="77777777" w:rsidR="006108A9" w:rsidRPr="00502D8D" w:rsidRDefault="006108A9" w:rsidP="12918207">
      <w:pPr>
        <w:spacing w:line="276" w:lineRule="auto"/>
        <w:rPr>
          <w:highlight w:val="yellow"/>
        </w:rPr>
      </w:pPr>
    </w:p>
    <w:p w14:paraId="5686F6C4" w14:textId="61CE1C01" w:rsidR="006108A9" w:rsidRDefault="006108A9" w:rsidP="00710D3F">
      <w:pPr>
        <w:spacing w:line="276" w:lineRule="auto"/>
        <w:rPr>
          <w:b/>
          <w:bCs/>
        </w:rPr>
      </w:pPr>
      <w:r w:rsidRPr="006108A9">
        <w:rPr>
          <w:b/>
          <w:bCs/>
        </w:rPr>
        <w:t>Minimaler Aufwand, maximale Wirkung</w:t>
      </w:r>
    </w:p>
    <w:p w14:paraId="3F190D43" w14:textId="54E08E4F" w:rsidR="00F22130" w:rsidRDefault="006108A9" w:rsidP="00B263FC">
      <w:pPr>
        <w:spacing w:line="276" w:lineRule="auto"/>
      </w:pPr>
      <w:r w:rsidRPr="006108A9">
        <w:t xml:space="preserve">Nach einem stressigen Arbeitstag und vielen Terminen will man am Abend einfach mal entspannen. Da bleibt für viele keine Zeit, um sich dann noch um die Haut zu kümmern. Was im Alltag oft zu kurz kommt, ist jedoch wichtig, um </w:t>
      </w:r>
      <w:r w:rsidR="002A0823">
        <w:t>seine</w:t>
      </w:r>
      <w:r w:rsidR="002A0823" w:rsidRPr="006108A9">
        <w:t xml:space="preserve"> </w:t>
      </w:r>
      <w:r w:rsidRPr="006108A9">
        <w:t xml:space="preserve">schöne Ausstrahlung zu bewahren. Neben einer ausgewogenen Ernährung, Bewegung und viel Schlaf, geht das schon mit kleinen Handgriffen: Morgens und abends das Gesicht mit Wasser waschen, der Haut Feuchtigkeit von außen mit einer dem Hauttyp angepassten Creme geben und vor allem täglich die </w:t>
      </w:r>
      <w:r w:rsidR="00B8190D">
        <w:t>tieferen</w:t>
      </w:r>
      <w:r w:rsidR="00B8190D" w:rsidRPr="006108A9">
        <w:t xml:space="preserve"> </w:t>
      </w:r>
      <w:r w:rsidRPr="006108A9">
        <w:t>Hautschichten mit Mikronährstoffen versorgen. Dazu gehören unter andere</w:t>
      </w:r>
      <w:r w:rsidR="002A0823">
        <w:t>m</w:t>
      </w:r>
      <w:r w:rsidRPr="006108A9">
        <w:t xml:space="preserve"> Hyaluronsäure, Kollagen und weitere wichtige Inhaltsstoffe wie Zink, Selen und Biotin, die zum Beispiel in Orthomol Beauty for Men enthalten sind.</w:t>
      </w:r>
      <w:r w:rsidR="00975AD4">
        <w:t xml:space="preserve"> Der Beauty-Shot </w:t>
      </w:r>
      <w:r w:rsidR="002A0823">
        <w:t xml:space="preserve">liefert daneben </w:t>
      </w:r>
      <w:r w:rsidR="00975AD4">
        <w:t>den einzigartigen Phytamin-Q</w:t>
      </w:r>
      <w:r w:rsidR="00975AD4" w:rsidRPr="00975AD4">
        <w:rPr>
          <w:vertAlign w:val="subscript"/>
        </w:rPr>
        <w:t>10</w:t>
      </w:r>
      <w:r w:rsidR="00975AD4">
        <w:t>-Komplex und ist der erste Shot für Männer, der die wichtigen Hautschichten von innen erreicht.</w:t>
      </w:r>
    </w:p>
    <w:p w14:paraId="76DDCF7C" w14:textId="77777777" w:rsidR="00736117" w:rsidRDefault="00736117" w:rsidP="00B263FC">
      <w:pPr>
        <w:spacing w:line="276" w:lineRule="auto"/>
        <w:rPr>
          <w:rFonts w:ascii="Arial" w:hAnsi="Arial" w:cs="Arial"/>
          <w:b/>
          <w:szCs w:val="20"/>
        </w:rPr>
      </w:pPr>
    </w:p>
    <w:p w14:paraId="58EADC34" w14:textId="77777777" w:rsidR="00DD3AA9" w:rsidRDefault="00DD3AA9" w:rsidP="00DD3AA9">
      <w:pPr>
        <w:spacing w:line="290" w:lineRule="atLeast"/>
        <w:rPr>
          <w:rFonts w:ascii="Arial" w:hAnsi="Arial" w:cs="Arial"/>
          <w:b/>
          <w:szCs w:val="20"/>
        </w:rPr>
      </w:pPr>
      <w:r>
        <w:rPr>
          <w:rFonts w:ascii="Arial" w:hAnsi="Arial" w:cs="Arial"/>
          <w:b/>
          <w:szCs w:val="20"/>
        </w:rPr>
        <w:t>___________________</w:t>
      </w:r>
    </w:p>
    <w:p w14:paraId="450EA111" w14:textId="77777777" w:rsidR="00DD3AA9" w:rsidRDefault="00DD3AA9" w:rsidP="00DD3AA9">
      <w:pPr>
        <w:spacing w:line="290" w:lineRule="atLeast"/>
        <w:rPr>
          <w:rFonts w:ascii="Arial" w:hAnsi="Arial" w:cs="Arial"/>
          <w:b/>
          <w:szCs w:val="20"/>
        </w:rPr>
      </w:pPr>
    </w:p>
    <w:p w14:paraId="16C66BDD" w14:textId="6FF2AAB0" w:rsidR="002A0823" w:rsidRPr="006C623B" w:rsidRDefault="00DD3AA9" w:rsidP="00DD3AA9">
      <w:pPr>
        <w:spacing w:line="290" w:lineRule="atLeast"/>
        <w:rPr>
          <w:rFonts w:ascii="Arial" w:hAnsi="Arial" w:cs="Arial"/>
          <w:sz w:val="14"/>
          <w:szCs w:val="14"/>
        </w:rPr>
      </w:pPr>
      <w:r w:rsidRPr="00100E54">
        <w:rPr>
          <w:rFonts w:ascii="Arial" w:hAnsi="Arial" w:cs="Arial"/>
          <w:szCs w:val="20"/>
          <w:vertAlign w:val="superscript"/>
        </w:rPr>
        <w:t>1</w:t>
      </w:r>
      <w:r w:rsidRPr="006C623B">
        <w:rPr>
          <w:rFonts w:ascii="Arial" w:hAnsi="Arial" w:cs="Arial"/>
          <w:sz w:val="14"/>
          <w:szCs w:val="14"/>
        </w:rPr>
        <w:t xml:space="preserve">https://www.parship.de/presse/pressemeldungen/2018/parship-wissen-von-suess-bis-humorvoll-bei-diesen-komplimenten-werden-singles-schwach/ </w:t>
      </w:r>
    </w:p>
    <w:p w14:paraId="0CFA1A42" w14:textId="77777777" w:rsidR="004E2054" w:rsidRDefault="004E2054" w:rsidP="00F22130">
      <w:pPr>
        <w:spacing w:line="276" w:lineRule="auto"/>
        <w:rPr>
          <w:rFonts w:ascii="Arial" w:hAnsi="Arial" w:cs="Arial"/>
          <w:b/>
          <w:szCs w:val="20"/>
        </w:rPr>
      </w:pPr>
    </w:p>
    <w:p w14:paraId="5EFD650E" w14:textId="67E9FE1C" w:rsidR="00F22130" w:rsidRPr="00F22130" w:rsidRDefault="00F22130" w:rsidP="00F22130">
      <w:pPr>
        <w:spacing w:line="276" w:lineRule="auto"/>
        <w:rPr>
          <w:rFonts w:ascii="Arial" w:hAnsi="Arial" w:cs="Arial"/>
          <w:b/>
          <w:szCs w:val="20"/>
        </w:rPr>
      </w:pPr>
      <w:r w:rsidRPr="00F22130">
        <w:rPr>
          <w:rFonts w:ascii="Arial" w:hAnsi="Arial" w:cs="Arial"/>
          <w:b/>
          <w:szCs w:val="20"/>
        </w:rPr>
        <w:lastRenderedPageBreak/>
        <w:t>Orthomol. Bereit. Fürs Leben.</w:t>
      </w:r>
    </w:p>
    <w:p w14:paraId="54C6EBB5" w14:textId="45C04BDC" w:rsidR="00A6336B" w:rsidRPr="00F22130" w:rsidRDefault="00F22130" w:rsidP="00F22130">
      <w:pPr>
        <w:spacing w:line="276" w:lineRule="auto"/>
        <w:rPr>
          <w:rFonts w:ascii="Arial" w:hAnsi="Arial" w:cs="Arial"/>
          <w:bCs/>
          <w:szCs w:val="20"/>
        </w:rPr>
      </w:pPr>
      <w:r w:rsidRPr="00F22130">
        <w:rPr>
          <w:rFonts w:ascii="Arial" w:hAnsi="Arial" w:cs="Arial"/>
          <w:bCs/>
          <w:szCs w:val="20"/>
        </w:rPr>
        <w:t xml:space="preserve">Orthomol Beauty for Men ist ein Qualitätsprodukt der Firma Orthomol in Langenfeld, dem Wegbereiter der orthomolekularen Ernährungsmedizin in Deutschland. Das Unternehmen entwickelt und vertreibt seit </w:t>
      </w:r>
      <w:r w:rsidR="002A0823">
        <w:rPr>
          <w:rFonts w:ascii="Arial" w:hAnsi="Arial" w:cs="Arial"/>
          <w:bCs/>
          <w:szCs w:val="20"/>
        </w:rPr>
        <w:t>fast 30</w:t>
      </w:r>
      <w:r w:rsidR="002A0823" w:rsidRPr="00F22130">
        <w:rPr>
          <w:rFonts w:ascii="Arial" w:hAnsi="Arial" w:cs="Arial"/>
          <w:bCs/>
          <w:szCs w:val="20"/>
        </w:rPr>
        <w:t xml:space="preserve"> </w:t>
      </w:r>
      <w:r w:rsidRPr="00F22130">
        <w:rPr>
          <w:rFonts w:ascii="Arial" w:hAnsi="Arial" w:cs="Arial"/>
          <w:bCs/>
          <w:szCs w:val="20"/>
        </w:rPr>
        <w:t>Jahren ausgewogen dosierte und für verschiedene Anwendungsgebiete zusammengesetzte Mikronährstoffkombinationen. Diese bestehen u. a. aus Vitaminen, Mineralstoffen bzw. Spurenelementen und sekundären Pflanzenstoffen. Orthomol-Produkte sind zum Diätmanagement bei unterschiedlichen Erkrankungen und zur Nahrungsergänzung in verschiedenen Lebenssituationen vorgesehen und in Apotheken erhältlich. Ihre Entwicklung und Herstellung erfolgt nach dem internationalen Qualitätsstandard ISO 22.000.</w:t>
      </w:r>
    </w:p>
    <w:p w14:paraId="2B32DA5D" w14:textId="77777777" w:rsidR="00B263FC" w:rsidRDefault="00B263FC" w:rsidP="00710D3F">
      <w:pPr>
        <w:pStyle w:val="Kopfzeile"/>
        <w:tabs>
          <w:tab w:val="left" w:pos="1980"/>
        </w:tabs>
        <w:spacing w:line="276" w:lineRule="auto"/>
        <w:rPr>
          <w:b/>
        </w:rPr>
      </w:pPr>
    </w:p>
    <w:p w14:paraId="428A0AFA" w14:textId="5A2EE9A9" w:rsidR="00292564" w:rsidRPr="00292564" w:rsidRDefault="00292564" w:rsidP="00710D3F">
      <w:pPr>
        <w:pStyle w:val="Kopfzeile"/>
        <w:tabs>
          <w:tab w:val="left" w:pos="1980"/>
        </w:tabs>
        <w:spacing w:line="276" w:lineRule="auto"/>
      </w:pPr>
    </w:p>
    <w:sectPr w:rsidR="00292564" w:rsidRPr="00292564" w:rsidSect="009910B2">
      <w:headerReference w:type="default" r:id="rId11"/>
      <w:pgSz w:w="11906" w:h="16838"/>
      <w:pgMar w:top="3159" w:right="2834" w:bottom="1702" w:left="1474" w:header="709" w:footer="59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7740DE" w16cex:dateUtc="2020-03-17T08:12:51.957Z"/>
  <w16cex:commentExtensible w16cex:durableId="79C7F331" w16cex:dateUtc="2020-03-17T08:14:30.984Z"/>
  <w16cex:commentExtensible w16cex:durableId="278D7E0E" w16cex:dateUtc="2020-03-17T08:15:16.538Z"/>
  <w16cex:commentExtensible w16cex:durableId="7EFD9F7B" w16cex:dateUtc="2020-03-17T08:15:49.963Z"/>
  <w16cex:commentExtensible w16cex:durableId="33970037" w16cex:dateUtc="2020-03-17T08:18:50.99Z"/>
  <w16cex:commentExtensible w16cex:durableId="12D9C5AA" w16cex:dateUtc="2020-03-17T08:20:17.831Z"/>
  <w16cex:commentExtensible w16cex:durableId="0CBA56E6" w16cex:dateUtc="2020-03-17T08:20:53.834Z"/>
  <w16cex:commentExtensible w16cex:durableId="7F8F016B" w16cex:dateUtc="2020-03-17T08:22:39.079Z"/>
  <w16cex:commentExtensible w16cex:durableId="3ED6ABB3" w16cex:dateUtc="2020-03-24T09:09:46.255Z"/>
  <w16cex:commentExtensible w16cex:durableId="3CFCA666" w16cex:dateUtc="2020-03-24T09:10:44.354Z"/>
  <w16cex:commentExtensible w16cex:durableId="40D80315" w16cex:dateUtc="2020-03-24T09:12:12.66Z"/>
  <w16cex:commentExtensible w16cex:durableId="116C56F0" w16cex:dateUtc="2020-03-24T09:12:36.722Z"/>
  <w16cex:commentExtensible w16cex:durableId="2E346E88" w16cex:dateUtc="2020-03-24T09:13:18.35Z"/>
  <w16cex:commentExtensible w16cex:durableId="16ECC73E" w16cex:dateUtc="2020-03-24T09:14:13.635Z"/>
  <w16cex:commentExtensible w16cex:durableId="795C81C3" w16cex:dateUtc="2020-11-06T13:04:12.452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61240" w14:textId="77777777" w:rsidR="006A14A0" w:rsidRDefault="006A14A0" w:rsidP="006570C8">
      <w:pPr>
        <w:spacing w:line="240" w:lineRule="auto"/>
      </w:pPr>
      <w:r>
        <w:separator/>
      </w:r>
    </w:p>
  </w:endnote>
  <w:endnote w:type="continuationSeparator" w:id="0">
    <w:p w14:paraId="6381C5DA" w14:textId="77777777" w:rsidR="006A14A0" w:rsidRDefault="006A14A0" w:rsidP="00657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Bold">
    <w:altName w:val="Sylfaen"/>
    <w:charset w:val="00"/>
    <w:family w:val="auto"/>
    <w:pitch w:val="variable"/>
    <w:sig w:usb0="E50002FF" w:usb1="500079DB" w:usb2="00001010" w:usb3="00000000" w:csb0="00000001" w:csb1="00000000"/>
  </w:font>
  <w:font w:name="HelveticaNeue-Light">
    <w:altName w:val="Times New Roman"/>
    <w:charset w:val="00"/>
    <w:family w:val="auto"/>
    <w:pitch w:val="variable"/>
    <w:sig w:usb0="A00002FF" w:usb1="5000205B" w:usb2="00000002" w:usb3="00000000" w:csb0="0000000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3B200" w14:textId="77777777" w:rsidR="006A14A0" w:rsidRDefault="006A14A0" w:rsidP="006570C8">
      <w:pPr>
        <w:spacing w:line="240" w:lineRule="auto"/>
      </w:pPr>
      <w:r>
        <w:separator/>
      </w:r>
    </w:p>
  </w:footnote>
  <w:footnote w:type="continuationSeparator" w:id="0">
    <w:p w14:paraId="346F0674" w14:textId="77777777" w:rsidR="006A14A0" w:rsidRDefault="006A14A0" w:rsidP="006570C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7C21" w14:textId="77777777" w:rsidR="00AD260A" w:rsidRDefault="00AD260A">
    <w:pPr>
      <w:pStyle w:val="Kopfzeile"/>
    </w:pPr>
  </w:p>
  <w:p w14:paraId="7ECFA9AB" w14:textId="77777777" w:rsidR="00AD260A" w:rsidRDefault="00FD753B">
    <w:pPr>
      <w:pStyle w:val="Kopfzeile"/>
    </w:pPr>
    <w:r>
      <w:rPr>
        <w:noProof/>
        <w:lang w:eastAsia="de-DE"/>
      </w:rPr>
      <mc:AlternateContent>
        <mc:Choice Requires="wps">
          <w:drawing>
            <wp:anchor distT="0" distB="0" distL="114300" distR="114300" simplePos="0" relativeHeight="251662336" behindDoc="0" locked="0" layoutInCell="1" allowOverlap="1" wp14:anchorId="2B2C8033" wp14:editId="653EFBD1">
              <wp:simplePos x="0" y="0"/>
              <wp:positionH relativeFrom="column">
                <wp:posOffset>5056505</wp:posOffset>
              </wp:positionH>
              <wp:positionV relativeFrom="paragraph">
                <wp:posOffset>4843780</wp:posOffset>
              </wp:positionV>
              <wp:extent cx="1555750" cy="5227092"/>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14:paraId="2678FC8B"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0A7D30E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FC9973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73BAB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D8515CE"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55A2685C"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28A7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57DC147"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46C8BB8"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3339044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D653FD4"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204E786A"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D6E50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0C14129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91A6367"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4644ED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17327C95"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06E2231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C69F836"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7863FFF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F5E8F9A"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59B7D2B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C1AE90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2F69AC3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C8033" id="_x0000_t202" coordsize="21600,21600" o:spt="202" path="m,l,21600r21600,l21600,xe">
              <v:stroke joinstyle="miter"/>
              <v:path gradientshapeok="t" o:connecttype="rect"/>
            </v:shapetype>
            <v:shape id="Textfeld 2" o:spid="_x0000_s1026" type="#_x0000_t202" style="position:absolute;margin-left:398.15pt;margin-top:381.4pt;width:122.5pt;height:4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" stroked="f">
              <v:textbox>
                <w:txbxContent>
                  <w:p w14:paraId="2678FC8B"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0A7D30E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FC9973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73BAB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D8515CE"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55A2685C"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28A7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57DC147"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46C8BB8"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3339044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D653FD4"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204E786A"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D6E50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0C14129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91A6367"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4644ED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17327C95"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06E2231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C69F836"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7863FFF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F5E8F9A"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59B7D2B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C1AE90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2F69AC3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r w:rsidR="00483F71">
      <w:rPr>
        <w:noProof/>
        <w:lang w:eastAsia="de-DE"/>
      </w:rPr>
      <w:drawing>
        <wp:anchor distT="0" distB="0" distL="114300" distR="114300" simplePos="0" relativeHeight="251660288" behindDoc="0" locked="0" layoutInCell="1" allowOverlap="1" wp14:anchorId="3C4F7238" wp14:editId="4EDD9A65">
          <wp:simplePos x="0" y="0"/>
          <wp:positionH relativeFrom="column">
            <wp:posOffset>0</wp:posOffset>
          </wp:positionH>
          <wp:positionV relativeFrom="paragraph">
            <wp:posOffset>98795</wp:posOffset>
          </wp:positionV>
          <wp:extent cx="2145291" cy="468000"/>
          <wp:effectExtent l="0" t="0" r="7620" b="8255"/>
          <wp:wrapNone/>
          <wp:docPr id="4"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45.35pt;height:45.35pt" o:bullet="t">
        <v:imagedata r:id="rId1" o:title="art2EB3"/>
      </v:shape>
    </w:pict>
  </w:numPicBullet>
  <w:abstractNum w:abstractNumId="0">
    <w:nsid w:val="36B57A5C"/>
    <w:multiLevelType w:val="hybridMultilevel"/>
    <w:tmpl w:val="B96AC7CC"/>
    <w:lvl w:ilvl="0" w:tplc="8242A478">
      <w:start w:val="1"/>
      <w:numFmt w:val="bullet"/>
      <w:lvlText w:val=""/>
      <w:lvlPicBulletId w:val="0"/>
      <w:lvlJc w:val="left"/>
      <w:pPr>
        <w:tabs>
          <w:tab w:val="num" w:pos="720"/>
        </w:tabs>
        <w:ind w:left="720" w:hanging="360"/>
      </w:pPr>
      <w:rPr>
        <w:rFonts w:ascii="Symbol" w:hAnsi="Symbol" w:hint="default"/>
      </w:rPr>
    </w:lvl>
    <w:lvl w:ilvl="1" w:tplc="42E4857A" w:tentative="1">
      <w:start w:val="1"/>
      <w:numFmt w:val="bullet"/>
      <w:lvlText w:val=""/>
      <w:lvlPicBulletId w:val="0"/>
      <w:lvlJc w:val="left"/>
      <w:pPr>
        <w:tabs>
          <w:tab w:val="num" w:pos="1440"/>
        </w:tabs>
        <w:ind w:left="1440" w:hanging="360"/>
      </w:pPr>
      <w:rPr>
        <w:rFonts w:ascii="Symbol" w:hAnsi="Symbol" w:hint="default"/>
      </w:rPr>
    </w:lvl>
    <w:lvl w:ilvl="2" w:tplc="3F1A17DE" w:tentative="1">
      <w:start w:val="1"/>
      <w:numFmt w:val="bullet"/>
      <w:lvlText w:val=""/>
      <w:lvlPicBulletId w:val="0"/>
      <w:lvlJc w:val="left"/>
      <w:pPr>
        <w:tabs>
          <w:tab w:val="num" w:pos="2160"/>
        </w:tabs>
        <w:ind w:left="2160" w:hanging="360"/>
      </w:pPr>
      <w:rPr>
        <w:rFonts w:ascii="Symbol" w:hAnsi="Symbol" w:hint="default"/>
      </w:rPr>
    </w:lvl>
    <w:lvl w:ilvl="3" w:tplc="011CE6C4" w:tentative="1">
      <w:start w:val="1"/>
      <w:numFmt w:val="bullet"/>
      <w:lvlText w:val=""/>
      <w:lvlPicBulletId w:val="0"/>
      <w:lvlJc w:val="left"/>
      <w:pPr>
        <w:tabs>
          <w:tab w:val="num" w:pos="2880"/>
        </w:tabs>
        <w:ind w:left="2880" w:hanging="360"/>
      </w:pPr>
      <w:rPr>
        <w:rFonts w:ascii="Symbol" w:hAnsi="Symbol" w:hint="default"/>
      </w:rPr>
    </w:lvl>
    <w:lvl w:ilvl="4" w:tplc="6CFA3E5A" w:tentative="1">
      <w:start w:val="1"/>
      <w:numFmt w:val="bullet"/>
      <w:lvlText w:val=""/>
      <w:lvlPicBulletId w:val="0"/>
      <w:lvlJc w:val="left"/>
      <w:pPr>
        <w:tabs>
          <w:tab w:val="num" w:pos="3600"/>
        </w:tabs>
        <w:ind w:left="3600" w:hanging="360"/>
      </w:pPr>
      <w:rPr>
        <w:rFonts w:ascii="Symbol" w:hAnsi="Symbol" w:hint="default"/>
      </w:rPr>
    </w:lvl>
    <w:lvl w:ilvl="5" w:tplc="7070DCFE" w:tentative="1">
      <w:start w:val="1"/>
      <w:numFmt w:val="bullet"/>
      <w:lvlText w:val=""/>
      <w:lvlPicBulletId w:val="0"/>
      <w:lvlJc w:val="left"/>
      <w:pPr>
        <w:tabs>
          <w:tab w:val="num" w:pos="4320"/>
        </w:tabs>
        <w:ind w:left="4320" w:hanging="360"/>
      </w:pPr>
      <w:rPr>
        <w:rFonts w:ascii="Symbol" w:hAnsi="Symbol" w:hint="default"/>
      </w:rPr>
    </w:lvl>
    <w:lvl w:ilvl="6" w:tplc="B1B4C64E" w:tentative="1">
      <w:start w:val="1"/>
      <w:numFmt w:val="bullet"/>
      <w:lvlText w:val=""/>
      <w:lvlPicBulletId w:val="0"/>
      <w:lvlJc w:val="left"/>
      <w:pPr>
        <w:tabs>
          <w:tab w:val="num" w:pos="5040"/>
        </w:tabs>
        <w:ind w:left="5040" w:hanging="360"/>
      </w:pPr>
      <w:rPr>
        <w:rFonts w:ascii="Symbol" w:hAnsi="Symbol" w:hint="default"/>
      </w:rPr>
    </w:lvl>
    <w:lvl w:ilvl="7" w:tplc="256C29C0" w:tentative="1">
      <w:start w:val="1"/>
      <w:numFmt w:val="bullet"/>
      <w:lvlText w:val=""/>
      <w:lvlPicBulletId w:val="0"/>
      <w:lvlJc w:val="left"/>
      <w:pPr>
        <w:tabs>
          <w:tab w:val="num" w:pos="5760"/>
        </w:tabs>
        <w:ind w:left="5760" w:hanging="360"/>
      </w:pPr>
      <w:rPr>
        <w:rFonts w:ascii="Symbol" w:hAnsi="Symbol" w:hint="default"/>
      </w:rPr>
    </w:lvl>
    <w:lvl w:ilvl="8" w:tplc="EFBA3B3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380D0F6A"/>
    <w:multiLevelType w:val="hybridMultilevel"/>
    <w:tmpl w:val="1A940C58"/>
    <w:lvl w:ilvl="0" w:tplc="D3062EA2">
      <w:start w:val="1"/>
      <w:numFmt w:val="lowerLetter"/>
      <w:pStyle w:val="Num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63322B"/>
    <w:multiLevelType w:val="hybridMultilevel"/>
    <w:tmpl w:val="A734125C"/>
    <w:lvl w:ilvl="0" w:tplc="A3821D02">
      <w:start w:val="1"/>
      <w:numFmt w:val="bullet"/>
      <w:lvlText w:val=""/>
      <w:lvlPicBulletId w:val="0"/>
      <w:lvlJc w:val="left"/>
      <w:pPr>
        <w:tabs>
          <w:tab w:val="num" w:pos="720"/>
        </w:tabs>
        <w:ind w:left="720" w:hanging="360"/>
      </w:pPr>
      <w:rPr>
        <w:rFonts w:ascii="Symbol" w:hAnsi="Symbol" w:hint="default"/>
      </w:rPr>
    </w:lvl>
    <w:lvl w:ilvl="1" w:tplc="2056FD9E" w:tentative="1">
      <w:start w:val="1"/>
      <w:numFmt w:val="bullet"/>
      <w:lvlText w:val=""/>
      <w:lvlPicBulletId w:val="0"/>
      <w:lvlJc w:val="left"/>
      <w:pPr>
        <w:tabs>
          <w:tab w:val="num" w:pos="1440"/>
        </w:tabs>
        <w:ind w:left="1440" w:hanging="360"/>
      </w:pPr>
      <w:rPr>
        <w:rFonts w:ascii="Symbol" w:hAnsi="Symbol" w:hint="default"/>
      </w:rPr>
    </w:lvl>
    <w:lvl w:ilvl="2" w:tplc="466AE834" w:tentative="1">
      <w:start w:val="1"/>
      <w:numFmt w:val="bullet"/>
      <w:lvlText w:val=""/>
      <w:lvlPicBulletId w:val="0"/>
      <w:lvlJc w:val="left"/>
      <w:pPr>
        <w:tabs>
          <w:tab w:val="num" w:pos="2160"/>
        </w:tabs>
        <w:ind w:left="2160" w:hanging="360"/>
      </w:pPr>
      <w:rPr>
        <w:rFonts w:ascii="Symbol" w:hAnsi="Symbol" w:hint="default"/>
      </w:rPr>
    </w:lvl>
    <w:lvl w:ilvl="3" w:tplc="A9B61EDE" w:tentative="1">
      <w:start w:val="1"/>
      <w:numFmt w:val="bullet"/>
      <w:lvlText w:val=""/>
      <w:lvlPicBulletId w:val="0"/>
      <w:lvlJc w:val="left"/>
      <w:pPr>
        <w:tabs>
          <w:tab w:val="num" w:pos="2880"/>
        </w:tabs>
        <w:ind w:left="2880" w:hanging="360"/>
      </w:pPr>
      <w:rPr>
        <w:rFonts w:ascii="Symbol" w:hAnsi="Symbol" w:hint="default"/>
      </w:rPr>
    </w:lvl>
    <w:lvl w:ilvl="4" w:tplc="8960A0B4" w:tentative="1">
      <w:start w:val="1"/>
      <w:numFmt w:val="bullet"/>
      <w:lvlText w:val=""/>
      <w:lvlPicBulletId w:val="0"/>
      <w:lvlJc w:val="left"/>
      <w:pPr>
        <w:tabs>
          <w:tab w:val="num" w:pos="3600"/>
        </w:tabs>
        <w:ind w:left="3600" w:hanging="360"/>
      </w:pPr>
      <w:rPr>
        <w:rFonts w:ascii="Symbol" w:hAnsi="Symbol" w:hint="default"/>
      </w:rPr>
    </w:lvl>
    <w:lvl w:ilvl="5" w:tplc="C74060AE" w:tentative="1">
      <w:start w:val="1"/>
      <w:numFmt w:val="bullet"/>
      <w:lvlText w:val=""/>
      <w:lvlPicBulletId w:val="0"/>
      <w:lvlJc w:val="left"/>
      <w:pPr>
        <w:tabs>
          <w:tab w:val="num" w:pos="4320"/>
        </w:tabs>
        <w:ind w:left="4320" w:hanging="360"/>
      </w:pPr>
      <w:rPr>
        <w:rFonts w:ascii="Symbol" w:hAnsi="Symbol" w:hint="default"/>
      </w:rPr>
    </w:lvl>
    <w:lvl w:ilvl="6" w:tplc="55B204F4" w:tentative="1">
      <w:start w:val="1"/>
      <w:numFmt w:val="bullet"/>
      <w:lvlText w:val=""/>
      <w:lvlPicBulletId w:val="0"/>
      <w:lvlJc w:val="left"/>
      <w:pPr>
        <w:tabs>
          <w:tab w:val="num" w:pos="5040"/>
        </w:tabs>
        <w:ind w:left="5040" w:hanging="360"/>
      </w:pPr>
      <w:rPr>
        <w:rFonts w:ascii="Symbol" w:hAnsi="Symbol" w:hint="default"/>
      </w:rPr>
    </w:lvl>
    <w:lvl w:ilvl="7" w:tplc="7F2C208A" w:tentative="1">
      <w:start w:val="1"/>
      <w:numFmt w:val="bullet"/>
      <w:lvlText w:val=""/>
      <w:lvlPicBulletId w:val="0"/>
      <w:lvlJc w:val="left"/>
      <w:pPr>
        <w:tabs>
          <w:tab w:val="num" w:pos="5760"/>
        </w:tabs>
        <w:ind w:left="5760" w:hanging="360"/>
      </w:pPr>
      <w:rPr>
        <w:rFonts w:ascii="Symbol" w:hAnsi="Symbol" w:hint="default"/>
      </w:rPr>
    </w:lvl>
    <w:lvl w:ilvl="8" w:tplc="A50421F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567B6851"/>
    <w:multiLevelType w:val="hybridMultilevel"/>
    <w:tmpl w:val="91445F54"/>
    <w:lvl w:ilvl="0" w:tplc="72B06018">
      <w:start w:val="1"/>
      <w:numFmt w:val="bullet"/>
      <w:lvlText w:val=""/>
      <w:lvlPicBulletId w:val="0"/>
      <w:lvlJc w:val="left"/>
      <w:pPr>
        <w:tabs>
          <w:tab w:val="num" w:pos="720"/>
        </w:tabs>
        <w:ind w:left="720" w:hanging="360"/>
      </w:pPr>
      <w:rPr>
        <w:rFonts w:ascii="Symbol" w:hAnsi="Symbol" w:hint="default"/>
      </w:rPr>
    </w:lvl>
    <w:lvl w:ilvl="1" w:tplc="0B9252AA" w:tentative="1">
      <w:start w:val="1"/>
      <w:numFmt w:val="bullet"/>
      <w:lvlText w:val=""/>
      <w:lvlPicBulletId w:val="0"/>
      <w:lvlJc w:val="left"/>
      <w:pPr>
        <w:tabs>
          <w:tab w:val="num" w:pos="1440"/>
        </w:tabs>
        <w:ind w:left="1440" w:hanging="360"/>
      </w:pPr>
      <w:rPr>
        <w:rFonts w:ascii="Symbol" w:hAnsi="Symbol" w:hint="default"/>
      </w:rPr>
    </w:lvl>
    <w:lvl w:ilvl="2" w:tplc="B23C38B8" w:tentative="1">
      <w:start w:val="1"/>
      <w:numFmt w:val="bullet"/>
      <w:lvlText w:val=""/>
      <w:lvlPicBulletId w:val="0"/>
      <w:lvlJc w:val="left"/>
      <w:pPr>
        <w:tabs>
          <w:tab w:val="num" w:pos="2160"/>
        </w:tabs>
        <w:ind w:left="2160" w:hanging="360"/>
      </w:pPr>
      <w:rPr>
        <w:rFonts w:ascii="Symbol" w:hAnsi="Symbol" w:hint="default"/>
      </w:rPr>
    </w:lvl>
    <w:lvl w:ilvl="3" w:tplc="708AE114" w:tentative="1">
      <w:start w:val="1"/>
      <w:numFmt w:val="bullet"/>
      <w:lvlText w:val=""/>
      <w:lvlPicBulletId w:val="0"/>
      <w:lvlJc w:val="left"/>
      <w:pPr>
        <w:tabs>
          <w:tab w:val="num" w:pos="2880"/>
        </w:tabs>
        <w:ind w:left="2880" w:hanging="360"/>
      </w:pPr>
      <w:rPr>
        <w:rFonts w:ascii="Symbol" w:hAnsi="Symbol" w:hint="default"/>
      </w:rPr>
    </w:lvl>
    <w:lvl w:ilvl="4" w:tplc="6122CD20" w:tentative="1">
      <w:start w:val="1"/>
      <w:numFmt w:val="bullet"/>
      <w:lvlText w:val=""/>
      <w:lvlPicBulletId w:val="0"/>
      <w:lvlJc w:val="left"/>
      <w:pPr>
        <w:tabs>
          <w:tab w:val="num" w:pos="3600"/>
        </w:tabs>
        <w:ind w:left="3600" w:hanging="360"/>
      </w:pPr>
      <w:rPr>
        <w:rFonts w:ascii="Symbol" w:hAnsi="Symbol" w:hint="default"/>
      </w:rPr>
    </w:lvl>
    <w:lvl w:ilvl="5" w:tplc="FEFEE630" w:tentative="1">
      <w:start w:val="1"/>
      <w:numFmt w:val="bullet"/>
      <w:lvlText w:val=""/>
      <w:lvlPicBulletId w:val="0"/>
      <w:lvlJc w:val="left"/>
      <w:pPr>
        <w:tabs>
          <w:tab w:val="num" w:pos="4320"/>
        </w:tabs>
        <w:ind w:left="4320" w:hanging="360"/>
      </w:pPr>
      <w:rPr>
        <w:rFonts w:ascii="Symbol" w:hAnsi="Symbol" w:hint="default"/>
      </w:rPr>
    </w:lvl>
    <w:lvl w:ilvl="6" w:tplc="5E6268B6" w:tentative="1">
      <w:start w:val="1"/>
      <w:numFmt w:val="bullet"/>
      <w:lvlText w:val=""/>
      <w:lvlPicBulletId w:val="0"/>
      <w:lvlJc w:val="left"/>
      <w:pPr>
        <w:tabs>
          <w:tab w:val="num" w:pos="5040"/>
        </w:tabs>
        <w:ind w:left="5040" w:hanging="360"/>
      </w:pPr>
      <w:rPr>
        <w:rFonts w:ascii="Symbol" w:hAnsi="Symbol" w:hint="default"/>
      </w:rPr>
    </w:lvl>
    <w:lvl w:ilvl="7" w:tplc="9D7E513A" w:tentative="1">
      <w:start w:val="1"/>
      <w:numFmt w:val="bullet"/>
      <w:lvlText w:val=""/>
      <w:lvlPicBulletId w:val="0"/>
      <w:lvlJc w:val="left"/>
      <w:pPr>
        <w:tabs>
          <w:tab w:val="num" w:pos="5760"/>
        </w:tabs>
        <w:ind w:left="5760" w:hanging="360"/>
      </w:pPr>
      <w:rPr>
        <w:rFonts w:ascii="Symbol" w:hAnsi="Symbol" w:hint="default"/>
      </w:rPr>
    </w:lvl>
    <w:lvl w:ilvl="8" w:tplc="B05AF780"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5D974344"/>
    <w:multiLevelType w:val="hybridMultilevel"/>
    <w:tmpl w:val="703AFFB2"/>
    <w:lvl w:ilvl="0" w:tplc="03E4BF98">
      <w:start w:val="1"/>
      <w:numFmt w:val="bullet"/>
      <w:lvlText w:val=""/>
      <w:lvlPicBulletId w:val="0"/>
      <w:lvlJc w:val="left"/>
      <w:pPr>
        <w:tabs>
          <w:tab w:val="num" w:pos="720"/>
        </w:tabs>
        <w:ind w:left="720" w:hanging="360"/>
      </w:pPr>
      <w:rPr>
        <w:rFonts w:ascii="Symbol" w:hAnsi="Symbol" w:hint="default"/>
      </w:rPr>
    </w:lvl>
    <w:lvl w:ilvl="1" w:tplc="CC464C86" w:tentative="1">
      <w:start w:val="1"/>
      <w:numFmt w:val="bullet"/>
      <w:lvlText w:val=""/>
      <w:lvlPicBulletId w:val="0"/>
      <w:lvlJc w:val="left"/>
      <w:pPr>
        <w:tabs>
          <w:tab w:val="num" w:pos="1440"/>
        </w:tabs>
        <w:ind w:left="1440" w:hanging="360"/>
      </w:pPr>
      <w:rPr>
        <w:rFonts w:ascii="Symbol" w:hAnsi="Symbol" w:hint="default"/>
      </w:rPr>
    </w:lvl>
    <w:lvl w:ilvl="2" w:tplc="1D744C1E" w:tentative="1">
      <w:start w:val="1"/>
      <w:numFmt w:val="bullet"/>
      <w:lvlText w:val=""/>
      <w:lvlPicBulletId w:val="0"/>
      <w:lvlJc w:val="left"/>
      <w:pPr>
        <w:tabs>
          <w:tab w:val="num" w:pos="2160"/>
        </w:tabs>
        <w:ind w:left="2160" w:hanging="360"/>
      </w:pPr>
      <w:rPr>
        <w:rFonts w:ascii="Symbol" w:hAnsi="Symbol" w:hint="default"/>
      </w:rPr>
    </w:lvl>
    <w:lvl w:ilvl="3" w:tplc="81901184" w:tentative="1">
      <w:start w:val="1"/>
      <w:numFmt w:val="bullet"/>
      <w:lvlText w:val=""/>
      <w:lvlPicBulletId w:val="0"/>
      <w:lvlJc w:val="left"/>
      <w:pPr>
        <w:tabs>
          <w:tab w:val="num" w:pos="2880"/>
        </w:tabs>
        <w:ind w:left="2880" w:hanging="360"/>
      </w:pPr>
      <w:rPr>
        <w:rFonts w:ascii="Symbol" w:hAnsi="Symbol" w:hint="default"/>
      </w:rPr>
    </w:lvl>
    <w:lvl w:ilvl="4" w:tplc="5FEC4180" w:tentative="1">
      <w:start w:val="1"/>
      <w:numFmt w:val="bullet"/>
      <w:lvlText w:val=""/>
      <w:lvlPicBulletId w:val="0"/>
      <w:lvlJc w:val="left"/>
      <w:pPr>
        <w:tabs>
          <w:tab w:val="num" w:pos="3600"/>
        </w:tabs>
        <w:ind w:left="3600" w:hanging="360"/>
      </w:pPr>
      <w:rPr>
        <w:rFonts w:ascii="Symbol" w:hAnsi="Symbol" w:hint="default"/>
      </w:rPr>
    </w:lvl>
    <w:lvl w:ilvl="5" w:tplc="42401D82" w:tentative="1">
      <w:start w:val="1"/>
      <w:numFmt w:val="bullet"/>
      <w:lvlText w:val=""/>
      <w:lvlPicBulletId w:val="0"/>
      <w:lvlJc w:val="left"/>
      <w:pPr>
        <w:tabs>
          <w:tab w:val="num" w:pos="4320"/>
        </w:tabs>
        <w:ind w:left="4320" w:hanging="360"/>
      </w:pPr>
      <w:rPr>
        <w:rFonts w:ascii="Symbol" w:hAnsi="Symbol" w:hint="default"/>
      </w:rPr>
    </w:lvl>
    <w:lvl w:ilvl="6" w:tplc="78BA1200" w:tentative="1">
      <w:start w:val="1"/>
      <w:numFmt w:val="bullet"/>
      <w:lvlText w:val=""/>
      <w:lvlPicBulletId w:val="0"/>
      <w:lvlJc w:val="left"/>
      <w:pPr>
        <w:tabs>
          <w:tab w:val="num" w:pos="5040"/>
        </w:tabs>
        <w:ind w:left="5040" w:hanging="360"/>
      </w:pPr>
      <w:rPr>
        <w:rFonts w:ascii="Symbol" w:hAnsi="Symbol" w:hint="default"/>
      </w:rPr>
    </w:lvl>
    <w:lvl w:ilvl="7" w:tplc="D9841ABA" w:tentative="1">
      <w:start w:val="1"/>
      <w:numFmt w:val="bullet"/>
      <w:lvlText w:val=""/>
      <w:lvlPicBulletId w:val="0"/>
      <w:lvlJc w:val="left"/>
      <w:pPr>
        <w:tabs>
          <w:tab w:val="num" w:pos="5760"/>
        </w:tabs>
        <w:ind w:left="5760" w:hanging="360"/>
      </w:pPr>
      <w:rPr>
        <w:rFonts w:ascii="Symbol" w:hAnsi="Symbol" w:hint="default"/>
      </w:rPr>
    </w:lvl>
    <w:lvl w:ilvl="8" w:tplc="B4C20810"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7B037445"/>
    <w:multiLevelType w:val="hybridMultilevel"/>
    <w:tmpl w:val="BE042AD8"/>
    <w:lvl w:ilvl="0" w:tplc="5A66575C">
      <w:start w:val="1"/>
      <w:numFmt w:val="decimal"/>
      <w:pStyle w:val="Num12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DBF627C"/>
    <w:multiLevelType w:val="hybridMultilevel"/>
    <w:tmpl w:val="D966C3DE"/>
    <w:lvl w:ilvl="0" w:tplc="BF9A048E">
      <w:start w:val="1"/>
      <w:numFmt w:val="bullet"/>
      <w:pStyle w:val="Num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27"/>
    <w:rsid w:val="00004B9F"/>
    <w:rsid w:val="0000592C"/>
    <w:rsid w:val="0001534F"/>
    <w:rsid w:val="00031774"/>
    <w:rsid w:val="00067A4D"/>
    <w:rsid w:val="00081C01"/>
    <w:rsid w:val="0009517B"/>
    <w:rsid w:val="00096BDE"/>
    <w:rsid w:val="000A7A10"/>
    <w:rsid w:val="000B1029"/>
    <w:rsid w:val="000B1B04"/>
    <w:rsid w:val="000B66C7"/>
    <w:rsid w:val="000D188E"/>
    <w:rsid w:val="000D1DB9"/>
    <w:rsid w:val="000D333F"/>
    <w:rsid w:val="000E5D0B"/>
    <w:rsid w:val="000E70C5"/>
    <w:rsid w:val="00100C11"/>
    <w:rsid w:val="001204A6"/>
    <w:rsid w:val="0012401A"/>
    <w:rsid w:val="001374E9"/>
    <w:rsid w:val="00137F9D"/>
    <w:rsid w:val="00152067"/>
    <w:rsid w:val="00153CEF"/>
    <w:rsid w:val="0016108D"/>
    <w:rsid w:val="00180534"/>
    <w:rsid w:val="0018053F"/>
    <w:rsid w:val="00181261"/>
    <w:rsid w:val="00185CC2"/>
    <w:rsid w:val="00190FD3"/>
    <w:rsid w:val="00197449"/>
    <w:rsid w:val="001B27CF"/>
    <w:rsid w:val="001B541F"/>
    <w:rsid w:val="001C0DB2"/>
    <w:rsid w:val="001D0333"/>
    <w:rsid w:val="001D35B4"/>
    <w:rsid w:val="001D7808"/>
    <w:rsid w:val="001E3F45"/>
    <w:rsid w:val="001E650A"/>
    <w:rsid w:val="001E752E"/>
    <w:rsid w:val="002002B5"/>
    <w:rsid w:val="00204215"/>
    <w:rsid w:val="00206043"/>
    <w:rsid w:val="00223713"/>
    <w:rsid w:val="00225267"/>
    <w:rsid w:val="0024177A"/>
    <w:rsid w:val="002509CC"/>
    <w:rsid w:val="002510AF"/>
    <w:rsid w:val="00256BA3"/>
    <w:rsid w:val="002570E8"/>
    <w:rsid w:val="002805CE"/>
    <w:rsid w:val="00286B40"/>
    <w:rsid w:val="00286C48"/>
    <w:rsid w:val="00292564"/>
    <w:rsid w:val="00294249"/>
    <w:rsid w:val="00295E42"/>
    <w:rsid w:val="002A0823"/>
    <w:rsid w:val="002A437D"/>
    <w:rsid w:val="002A4F2F"/>
    <w:rsid w:val="002A7EF0"/>
    <w:rsid w:val="002B0EFB"/>
    <w:rsid w:val="002B647A"/>
    <w:rsid w:val="002C11FE"/>
    <w:rsid w:val="002D724C"/>
    <w:rsid w:val="002D7DFF"/>
    <w:rsid w:val="002E1A65"/>
    <w:rsid w:val="002E289A"/>
    <w:rsid w:val="002F0289"/>
    <w:rsid w:val="002F209E"/>
    <w:rsid w:val="002F3002"/>
    <w:rsid w:val="00300D97"/>
    <w:rsid w:val="003012F0"/>
    <w:rsid w:val="003079D2"/>
    <w:rsid w:val="00316C16"/>
    <w:rsid w:val="00322383"/>
    <w:rsid w:val="00322CEE"/>
    <w:rsid w:val="003235DC"/>
    <w:rsid w:val="00325015"/>
    <w:rsid w:val="0033671B"/>
    <w:rsid w:val="00337190"/>
    <w:rsid w:val="00337A0E"/>
    <w:rsid w:val="00342AA6"/>
    <w:rsid w:val="00347130"/>
    <w:rsid w:val="003549BD"/>
    <w:rsid w:val="00355744"/>
    <w:rsid w:val="00356601"/>
    <w:rsid w:val="0036231F"/>
    <w:rsid w:val="00367998"/>
    <w:rsid w:val="00371929"/>
    <w:rsid w:val="003773EE"/>
    <w:rsid w:val="00381513"/>
    <w:rsid w:val="00382EA2"/>
    <w:rsid w:val="00385F50"/>
    <w:rsid w:val="00386F88"/>
    <w:rsid w:val="003D0DF2"/>
    <w:rsid w:val="003F22CC"/>
    <w:rsid w:val="003F3DBE"/>
    <w:rsid w:val="003F5A11"/>
    <w:rsid w:val="004226B4"/>
    <w:rsid w:val="00446EAF"/>
    <w:rsid w:val="004509D3"/>
    <w:rsid w:val="00453D98"/>
    <w:rsid w:val="00462024"/>
    <w:rsid w:val="00462182"/>
    <w:rsid w:val="00466F81"/>
    <w:rsid w:val="00467616"/>
    <w:rsid w:val="00476AF5"/>
    <w:rsid w:val="00483F71"/>
    <w:rsid w:val="00487A18"/>
    <w:rsid w:val="0049172F"/>
    <w:rsid w:val="0049610C"/>
    <w:rsid w:val="004A1FFC"/>
    <w:rsid w:val="004A6AC1"/>
    <w:rsid w:val="004B6875"/>
    <w:rsid w:val="004B7C14"/>
    <w:rsid w:val="004C083D"/>
    <w:rsid w:val="004E2054"/>
    <w:rsid w:val="00502D8D"/>
    <w:rsid w:val="0051616F"/>
    <w:rsid w:val="005179D8"/>
    <w:rsid w:val="00535D28"/>
    <w:rsid w:val="0056034D"/>
    <w:rsid w:val="00561A5E"/>
    <w:rsid w:val="0057682F"/>
    <w:rsid w:val="00583B62"/>
    <w:rsid w:val="00585366"/>
    <w:rsid w:val="00590C5D"/>
    <w:rsid w:val="005B0B3C"/>
    <w:rsid w:val="005B73DC"/>
    <w:rsid w:val="005C3F44"/>
    <w:rsid w:val="005C463C"/>
    <w:rsid w:val="005C5708"/>
    <w:rsid w:val="005D366C"/>
    <w:rsid w:val="005D4492"/>
    <w:rsid w:val="005D6033"/>
    <w:rsid w:val="005F727B"/>
    <w:rsid w:val="006108A9"/>
    <w:rsid w:val="00610DBA"/>
    <w:rsid w:val="00617DD6"/>
    <w:rsid w:val="00624B44"/>
    <w:rsid w:val="006262B8"/>
    <w:rsid w:val="00627DE0"/>
    <w:rsid w:val="00632327"/>
    <w:rsid w:val="006570C8"/>
    <w:rsid w:val="00664ACB"/>
    <w:rsid w:val="00665AC9"/>
    <w:rsid w:val="0067149D"/>
    <w:rsid w:val="006738F9"/>
    <w:rsid w:val="006A14A0"/>
    <w:rsid w:val="006A7B5E"/>
    <w:rsid w:val="006B33D0"/>
    <w:rsid w:val="006C015C"/>
    <w:rsid w:val="006C623B"/>
    <w:rsid w:val="006D4146"/>
    <w:rsid w:val="006D7B66"/>
    <w:rsid w:val="006E032A"/>
    <w:rsid w:val="006E33DB"/>
    <w:rsid w:val="006E42B9"/>
    <w:rsid w:val="006E5C84"/>
    <w:rsid w:val="00710D3F"/>
    <w:rsid w:val="007123D4"/>
    <w:rsid w:val="00716240"/>
    <w:rsid w:val="007342A1"/>
    <w:rsid w:val="00735F61"/>
    <w:rsid w:val="00736117"/>
    <w:rsid w:val="0076335E"/>
    <w:rsid w:val="00773DD2"/>
    <w:rsid w:val="00792541"/>
    <w:rsid w:val="00796C5A"/>
    <w:rsid w:val="007C2C33"/>
    <w:rsid w:val="007C4F63"/>
    <w:rsid w:val="007D110F"/>
    <w:rsid w:val="007D318F"/>
    <w:rsid w:val="007D4FAF"/>
    <w:rsid w:val="007F1A79"/>
    <w:rsid w:val="007F3E6C"/>
    <w:rsid w:val="00801813"/>
    <w:rsid w:val="008025D3"/>
    <w:rsid w:val="00807D72"/>
    <w:rsid w:val="00812899"/>
    <w:rsid w:val="00814E16"/>
    <w:rsid w:val="008273AB"/>
    <w:rsid w:val="00835E8E"/>
    <w:rsid w:val="00836A73"/>
    <w:rsid w:val="0084754D"/>
    <w:rsid w:val="00863AE1"/>
    <w:rsid w:val="00863D86"/>
    <w:rsid w:val="008736C3"/>
    <w:rsid w:val="008820EF"/>
    <w:rsid w:val="00884CC7"/>
    <w:rsid w:val="008D3C64"/>
    <w:rsid w:val="008E49FB"/>
    <w:rsid w:val="008E4DBF"/>
    <w:rsid w:val="008E6024"/>
    <w:rsid w:val="008E6856"/>
    <w:rsid w:val="008F0ED2"/>
    <w:rsid w:val="008F6485"/>
    <w:rsid w:val="009101F1"/>
    <w:rsid w:val="00915297"/>
    <w:rsid w:val="0092237A"/>
    <w:rsid w:val="009240BA"/>
    <w:rsid w:val="00927F1A"/>
    <w:rsid w:val="00930424"/>
    <w:rsid w:val="0097026A"/>
    <w:rsid w:val="00975AD4"/>
    <w:rsid w:val="00986A55"/>
    <w:rsid w:val="0098757F"/>
    <w:rsid w:val="009910B2"/>
    <w:rsid w:val="009B0A0B"/>
    <w:rsid w:val="009C49CA"/>
    <w:rsid w:val="009D036A"/>
    <w:rsid w:val="009D10C0"/>
    <w:rsid w:val="009D2EFB"/>
    <w:rsid w:val="009D3FFB"/>
    <w:rsid w:val="009D77E4"/>
    <w:rsid w:val="009E32BB"/>
    <w:rsid w:val="009E3989"/>
    <w:rsid w:val="00A0516D"/>
    <w:rsid w:val="00A05C9A"/>
    <w:rsid w:val="00A05FC2"/>
    <w:rsid w:val="00A14DF8"/>
    <w:rsid w:val="00A358EE"/>
    <w:rsid w:val="00A57EAF"/>
    <w:rsid w:val="00A6095D"/>
    <w:rsid w:val="00A60AC8"/>
    <w:rsid w:val="00A6336B"/>
    <w:rsid w:val="00A80C6B"/>
    <w:rsid w:val="00A8571B"/>
    <w:rsid w:val="00A95E26"/>
    <w:rsid w:val="00AB1249"/>
    <w:rsid w:val="00AB2A8C"/>
    <w:rsid w:val="00AC13E3"/>
    <w:rsid w:val="00AC3309"/>
    <w:rsid w:val="00AC41E3"/>
    <w:rsid w:val="00AC5CDC"/>
    <w:rsid w:val="00AD260A"/>
    <w:rsid w:val="00AD574B"/>
    <w:rsid w:val="00AE0CE0"/>
    <w:rsid w:val="00AE4E49"/>
    <w:rsid w:val="00AE535D"/>
    <w:rsid w:val="00AE7622"/>
    <w:rsid w:val="00AF22C5"/>
    <w:rsid w:val="00AF2F75"/>
    <w:rsid w:val="00B12BA9"/>
    <w:rsid w:val="00B263FC"/>
    <w:rsid w:val="00B37BC0"/>
    <w:rsid w:val="00B65BFF"/>
    <w:rsid w:val="00B73FCB"/>
    <w:rsid w:val="00B8190D"/>
    <w:rsid w:val="00B8638F"/>
    <w:rsid w:val="00B90345"/>
    <w:rsid w:val="00BA2D84"/>
    <w:rsid w:val="00BA5B36"/>
    <w:rsid w:val="00BB1ED6"/>
    <w:rsid w:val="00BD7C0B"/>
    <w:rsid w:val="00BF5F01"/>
    <w:rsid w:val="00C075DD"/>
    <w:rsid w:val="00C0778F"/>
    <w:rsid w:val="00C17018"/>
    <w:rsid w:val="00C20156"/>
    <w:rsid w:val="00C21ED7"/>
    <w:rsid w:val="00C30CD6"/>
    <w:rsid w:val="00C30D7C"/>
    <w:rsid w:val="00C3458F"/>
    <w:rsid w:val="00C55643"/>
    <w:rsid w:val="00C67ECC"/>
    <w:rsid w:val="00C71DCD"/>
    <w:rsid w:val="00C84C97"/>
    <w:rsid w:val="00C9009B"/>
    <w:rsid w:val="00C9330C"/>
    <w:rsid w:val="00CA6D9E"/>
    <w:rsid w:val="00CB4027"/>
    <w:rsid w:val="00CC10B8"/>
    <w:rsid w:val="00CC1E65"/>
    <w:rsid w:val="00CC4296"/>
    <w:rsid w:val="00CD0977"/>
    <w:rsid w:val="00CD0D40"/>
    <w:rsid w:val="00CD30A0"/>
    <w:rsid w:val="00CF2934"/>
    <w:rsid w:val="00CF2C7F"/>
    <w:rsid w:val="00CF709B"/>
    <w:rsid w:val="00D136F9"/>
    <w:rsid w:val="00D16F99"/>
    <w:rsid w:val="00D17E12"/>
    <w:rsid w:val="00D33B7D"/>
    <w:rsid w:val="00D42D09"/>
    <w:rsid w:val="00D44484"/>
    <w:rsid w:val="00D47046"/>
    <w:rsid w:val="00D55BEE"/>
    <w:rsid w:val="00D6752B"/>
    <w:rsid w:val="00D702E4"/>
    <w:rsid w:val="00D76943"/>
    <w:rsid w:val="00D819A8"/>
    <w:rsid w:val="00D95A45"/>
    <w:rsid w:val="00DA4C4E"/>
    <w:rsid w:val="00DC5E90"/>
    <w:rsid w:val="00DD3AA9"/>
    <w:rsid w:val="00E17843"/>
    <w:rsid w:val="00E349D8"/>
    <w:rsid w:val="00E43057"/>
    <w:rsid w:val="00E54931"/>
    <w:rsid w:val="00E64262"/>
    <w:rsid w:val="00E6430C"/>
    <w:rsid w:val="00E66240"/>
    <w:rsid w:val="00E83D02"/>
    <w:rsid w:val="00E84954"/>
    <w:rsid w:val="00E84CD6"/>
    <w:rsid w:val="00E8694A"/>
    <w:rsid w:val="00E94B41"/>
    <w:rsid w:val="00E97262"/>
    <w:rsid w:val="00EB68B1"/>
    <w:rsid w:val="00EC46E4"/>
    <w:rsid w:val="00EC5780"/>
    <w:rsid w:val="00EC589A"/>
    <w:rsid w:val="00EC788E"/>
    <w:rsid w:val="00EE05F5"/>
    <w:rsid w:val="00EE7272"/>
    <w:rsid w:val="00EF0109"/>
    <w:rsid w:val="00F02DCA"/>
    <w:rsid w:val="00F12F7C"/>
    <w:rsid w:val="00F20E10"/>
    <w:rsid w:val="00F22130"/>
    <w:rsid w:val="00F46E90"/>
    <w:rsid w:val="00F50C85"/>
    <w:rsid w:val="00F8747D"/>
    <w:rsid w:val="00FA170C"/>
    <w:rsid w:val="00FA40E7"/>
    <w:rsid w:val="00FA6483"/>
    <w:rsid w:val="00FB02B7"/>
    <w:rsid w:val="00FD2108"/>
    <w:rsid w:val="00FD355F"/>
    <w:rsid w:val="00FD67FC"/>
    <w:rsid w:val="00FD753B"/>
    <w:rsid w:val="00FE7271"/>
    <w:rsid w:val="00FE7A7C"/>
    <w:rsid w:val="0965C642"/>
    <w:rsid w:val="0E7470F6"/>
    <w:rsid w:val="0FB3E413"/>
    <w:rsid w:val="12918207"/>
    <w:rsid w:val="14BCCD9F"/>
    <w:rsid w:val="15355DF2"/>
    <w:rsid w:val="1CE06D9E"/>
    <w:rsid w:val="1E345073"/>
    <w:rsid w:val="1F336F18"/>
    <w:rsid w:val="21C2A497"/>
    <w:rsid w:val="239A9A5E"/>
    <w:rsid w:val="269233D0"/>
    <w:rsid w:val="2A3EA701"/>
    <w:rsid w:val="2B3094C1"/>
    <w:rsid w:val="37608D61"/>
    <w:rsid w:val="3E33D05F"/>
    <w:rsid w:val="416FE2FB"/>
    <w:rsid w:val="4323DF9A"/>
    <w:rsid w:val="4EEC5BD7"/>
    <w:rsid w:val="5423FF81"/>
    <w:rsid w:val="58314F8D"/>
    <w:rsid w:val="5A61EF3A"/>
    <w:rsid w:val="5DBC95CD"/>
    <w:rsid w:val="5EF750B5"/>
    <w:rsid w:val="64AD8C65"/>
    <w:rsid w:val="66F78287"/>
    <w:rsid w:val="6A0924FE"/>
    <w:rsid w:val="79B8E5C6"/>
    <w:rsid w:val="7A989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7F09"/>
  <w15:docId w15:val="{B44B4572-55E6-49D6-B5DF-D53F6BE4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747D"/>
    <w:pPr>
      <w:spacing w:after="0" w:line="283"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570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0C8"/>
    <w:rPr>
      <w:rFonts w:ascii="Tahoma" w:hAnsi="Tahoma" w:cs="Tahoma"/>
      <w:sz w:val="16"/>
      <w:szCs w:val="16"/>
    </w:rPr>
  </w:style>
  <w:style w:type="paragraph" w:styleId="Kopfzeile">
    <w:name w:val="header"/>
    <w:basedOn w:val="Standard"/>
    <w:link w:val="KopfzeileZchn"/>
    <w:uiPriority w:val="99"/>
    <w:unhideWhenUsed/>
    <w:rsid w:val="006570C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570C8"/>
    <w:rPr>
      <w:sz w:val="20"/>
    </w:rPr>
  </w:style>
  <w:style w:type="paragraph" w:styleId="Fuzeile">
    <w:name w:val="footer"/>
    <w:basedOn w:val="Standard"/>
    <w:link w:val="FuzeileZchn"/>
    <w:uiPriority w:val="99"/>
    <w:unhideWhenUsed/>
    <w:rsid w:val="0049610C"/>
    <w:pPr>
      <w:spacing w:line="170" w:lineRule="atLeast"/>
    </w:pPr>
    <w:rPr>
      <w:sz w:val="14"/>
    </w:rPr>
  </w:style>
  <w:style w:type="character" w:customStyle="1" w:styleId="FuzeileZchn">
    <w:name w:val="Fußzeile Zchn"/>
    <w:basedOn w:val="Absatz-Standardschriftart"/>
    <w:link w:val="Fuzeile"/>
    <w:uiPriority w:val="99"/>
    <w:rsid w:val="0049610C"/>
    <w:rPr>
      <w:sz w:val="14"/>
    </w:rPr>
  </w:style>
  <w:style w:type="paragraph" w:customStyle="1" w:styleId="NumBullet">
    <w:name w:val="Num_Bullet"/>
    <w:basedOn w:val="Standard"/>
    <w:qFormat/>
    <w:rsid w:val="009240BA"/>
    <w:pPr>
      <w:numPr>
        <w:numId w:val="1"/>
      </w:numPr>
      <w:tabs>
        <w:tab w:val="left" w:pos="357"/>
      </w:tabs>
      <w:ind w:left="357" w:hanging="357"/>
    </w:pPr>
  </w:style>
  <w:style w:type="paragraph" w:customStyle="1" w:styleId="Num123">
    <w:name w:val="Num_123"/>
    <w:basedOn w:val="Standard"/>
    <w:qFormat/>
    <w:rsid w:val="009240BA"/>
    <w:pPr>
      <w:numPr>
        <w:numId w:val="2"/>
      </w:numPr>
      <w:tabs>
        <w:tab w:val="left" w:pos="357"/>
      </w:tabs>
      <w:ind w:left="357" w:hanging="357"/>
    </w:pPr>
  </w:style>
  <w:style w:type="paragraph" w:customStyle="1" w:styleId="Numabc">
    <w:name w:val="Num_abc"/>
    <w:basedOn w:val="Standard"/>
    <w:qFormat/>
    <w:rsid w:val="009240BA"/>
    <w:pPr>
      <w:numPr>
        <w:numId w:val="3"/>
      </w:numPr>
      <w:tabs>
        <w:tab w:val="left" w:pos="357"/>
      </w:tabs>
      <w:ind w:left="357" w:hanging="357"/>
    </w:pPr>
  </w:style>
  <w:style w:type="character" w:styleId="Link">
    <w:name w:val="Hyperlink"/>
    <w:basedOn w:val="Absatz-Standardschriftart"/>
    <w:uiPriority w:val="99"/>
    <w:unhideWhenUsed/>
    <w:rsid w:val="00AE4E49"/>
    <w:rPr>
      <w:color w:val="0000FF" w:themeColor="hyperlink"/>
      <w:u w:val="single"/>
    </w:rPr>
  </w:style>
  <w:style w:type="paragraph" w:styleId="Funotentext">
    <w:name w:val="footnote text"/>
    <w:basedOn w:val="Standard"/>
    <w:link w:val="FunotentextZchn"/>
    <w:rsid w:val="001204A6"/>
    <w:pPr>
      <w:spacing w:line="240" w:lineRule="auto"/>
    </w:pPr>
    <w:rPr>
      <w:rFonts w:ascii="Times New Roman" w:eastAsia="Times New Roman" w:hAnsi="Times New Roman" w:cs="Times New Roman"/>
      <w:szCs w:val="20"/>
      <w:lang w:eastAsia="de-DE"/>
    </w:rPr>
  </w:style>
  <w:style w:type="character" w:customStyle="1" w:styleId="FunotentextZchn">
    <w:name w:val="Fußnotentext Zchn"/>
    <w:basedOn w:val="Absatz-Standardschriftart"/>
    <w:link w:val="Funotentext"/>
    <w:rsid w:val="001204A6"/>
    <w:rPr>
      <w:rFonts w:ascii="Times New Roman" w:eastAsia="Times New Roman" w:hAnsi="Times New Roman" w:cs="Times New Roman"/>
      <w:sz w:val="20"/>
      <w:szCs w:val="20"/>
      <w:lang w:eastAsia="de-DE"/>
    </w:rPr>
  </w:style>
  <w:style w:type="character" w:styleId="Funotenzeichen">
    <w:name w:val="footnote reference"/>
    <w:rsid w:val="001204A6"/>
    <w:rPr>
      <w:vertAlign w:val="superscript"/>
    </w:rPr>
  </w:style>
  <w:style w:type="character" w:styleId="Kommentarzeichen">
    <w:name w:val="annotation reference"/>
    <w:basedOn w:val="Absatz-Standardschriftart"/>
    <w:uiPriority w:val="99"/>
    <w:semiHidden/>
    <w:unhideWhenUsed/>
    <w:rsid w:val="00C30CD6"/>
    <w:rPr>
      <w:sz w:val="16"/>
      <w:szCs w:val="16"/>
    </w:rPr>
  </w:style>
  <w:style w:type="paragraph" w:styleId="Kommentartext">
    <w:name w:val="annotation text"/>
    <w:basedOn w:val="Standard"/>
    <w:link w:val="KommentartextZchn"/>
    <w:uiPriority w:val="99"/>
    <w:semiHidden/>
    <w:unhideWhenUsed/>
    <w:rsid w:val="00C30CD6"/>
    <w:pPr>
      <w:spacing w:line="240" w:lineRule="auto"/>
    </w:pPr>
    <w:rPr>
      <w:szCs w:val="20"/>
    </w:rPr>
  </w:style>
  <w:style w:type="character" w:customStyle="1" w:styleId="KommentartextZchn">
    <w:name w:val="Kommentartext Zchn"/>
    <w:basedOn w:val="Absatz-Standardschriftart"/>
    <w:link w:val="Kommentartext"/>
    <w:uiPriority w:val="99"/>
    <w:semiHidden/>
    <w:rsid w:val="00C30CD6"/>
    <w:rPr>
      <w:sz w:val="20"/>
      <w:szCs w:val="20"/>
    </w:rPr>
  </w:style>
  <w:style w:type="paragraph" w:styleId="Kommentarthema">
    <w:name w:val="annotation subject"/>
    <w:basedOn w:val="Kommentartext"/>
    <w:next w:val="Kommentartext"/>
    <w:link w:val="KommentarthemaZchn"/>
    <w:uiPriority w:val="99"/>
    <w:semiHidden/>
    <w:unhideWhenUsed/>
    <w:rsid w:val="00C30CD6"/>
    <w:rPr>
      <w:b/>
      <w:bCs/>
    </w:rPr>
  </w:style>
  <w:style w:type="character" w:customStyle="1" w:styleId="KommentarthemaZchn">
    <w:name w:val="Kommentarthema Zchn"/>
    <w:basedOn w:val="KommentartextZchn"/>
    <w:link w:val="Kommentarthema"/>
    <w:uiPriority w:val="99"/>
    <w:semiHidden/>
    <w:rsid w:val="00C30CD6"/>
    <w:rPr>
      <w:b/>
      <w:bCs/>
      <w:sz w:val="20"/>
      <w:szCs w:val="20"/>
    </w:rPr>
  </w:style>
  <w:style w:type="paragraph" w:styleId="berarbeitung">
    <w:name w:val="Revision"/>
    <w:hidden/>
    <w:uiPriority w:val="99"/>
    <w:semiHidden/>
    <w:rsid w:val="00502D8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011b5bab419143f2"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940B244AE12640A2B4FD5795F0E45B" ma:contentTypeVersion="12" ma:contentTypeDescription="Ein neues Dokument erstellen." ma:contentTypeScope="" ma:versionID="d12d61d94b72daf502d406cac3dfd4fd">
  <xsd:schema xmlns:xsd="http://www.w3.org/2001/XMLSchema" xmlns:xs="http://www.w3.org/2001/XMLSchema" xmlns:p="http://schemas.microsoft.com/office/2006/metadata/properties" xmlns:ns2="3ab93830-24d4-4c05-88e1-e0e886cdaecf" xmlns:ns3="b182f440-877e-4737-b63f-0c19e9b93e38" targetNamespace="http://schemas.microsoft.com/office/2006/metadata/properties" ma:root="true" ma:fieldsID="1e915df7766220f4dac87f6289d0c8c7" ns2:_="" ns3:_="">
    <xsd:import namespace="3ab93830-24d4-4c05-88e1-e0e886cdaecf"/>
    <xsd:import namespace="b182f440-877e-4737-b63f-0c19e9b93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3830-24d4-4c05-88e1-e0e886cda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2f440-877e-4737-b63f-0c19e9b93e3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8C11-1E31-4245-8F87-B809C1A5F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3830-24d4-4c05-88e1-e0e886cdaecf"/>
    <ds:schemaRef ds:uri="b182f440-877e-4737-b63f-0c19e9b93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FEF86-31DC-452C-8FEF-E3ACF408BA59}">
  <ds:schemaRefs>
    <ds:schemaRef ds:uri="http://schemas.microsoft.com/sharepoint/v3/contenttype/forms"/>
  </ds:schemaRefs>
</ds:datastoreItem>
</file>

<file path=customXml/itemProps3.xml><?xml version="1.0" encoding="utf-8"?>
<ds:datastoreItem xmlns:ds="http://schemas.openxmlformats.org/officeDocument/2006/customXml" ds:itemID="{D589164D-A34C-47F4-A919-8FED2F6475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DF5B8-AA18-4D48-9291-35784BAB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2782</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Brief</vt:lpstr>
    </vt:vector>
  </TitlesOfParts>
  <Company>Orthomol pharmazeutische Vertriebs GmbH</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Romahn, Manuela</dc:creator>
  <cp:lastModifiedBy>Leipe, Julia</cp:lastModifiedBy>
  <cp:revision>2</cp:revision>
  <cp:lastPrinted>2019-09-12T08:04:00Z</cp:lastPrinted>
  <dcterms:created xsi:type="dcterms:W3CDTF">2020-11-18T12:22:00Z</dcterms:created>
  <dcterms:modified xsi:type="dcterms:W3CDTF">2020-11-18T12:22:00Z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0x01010045940B244AE12640A2B4FD5795F0E45B</vt:lpwstr>
  </property>
</Properties>
</file>