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4C2A" w14:textId="77777777" w:rsidR="003747E4" w:rsidRPr="003747E4" w:rsidRDefault="003747E4" w:rsidP="003747E4">
      <w:pPr>
        <w:spacing w:line="288" w:lineRule="auto"/>
        <w:ind w:right="226"/>
        <w:jc w:val="both"/>
        <w:rPr>
          <w:rFonts w:ascii="Arial" w:hAnsi="Arial" w:cs="Arial"/>
          <w:szCs w:val="20"/>
        </w:rPr>
      </w:pPr>
      <w:r w:rsidRPr="003747E4">
        <w:rPr>
          <w:rFonts w:ascii="Arial" w:hAnsi="Arial" w:cs="Arial"/>
          <w:szCs w:val="20"/>
        </w:rPr>
        <w:t>PRESSEINFORMATION</w:t>
      </w:r>
    </w:p>
    <w:p w14:paraId="3F49E536" w14:textId="77777777" w:rsidR="003747E4" w:rsidRPr="003747E4" w:rsidRDefault="003747E4" w:rsidP="003747E4">
      <w:pPr>
        <w:spacing w:line="288" w:lineRule="auto"/>
        <w:ind w:right="226"/>
        <w:jc w:val="both"/>
        <w:rPr>
          <w:rFonts w:ascii="Arial" w:eastAsia="Times New Roman" w:hAnsi="Arial" w:cs="Arial"/>
          <w:b/>
          <w:sz w:val="26"/>
          <w:szCs w:val="26"/>
        </w:rPr>
      </w:pPr>
    </w:p>
    <w:p w14:paraId="10EB2F6C" w14:textId="4C19D6D0" w:rsidR="003747E4" w:rsidRPr="003747E4" w:rsidRDefault="00FE2D75" w:rsidP="003747E4">
      <w:pPr>
        <w:spacing w:line="288" w:lineRule="auto"/>
        <w:ind w:right="226"/>
        <w:jc w:val="both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Für ein gutes Bauchgefühl</w:t>
      </w:r>
    </w:p>
    <w:p w14:paraId="2986FDCE" w14:textId="3EF3D1BD" w:rsidR="003747E4" w:rsidRPr="003747E4" w:rsidRDefault="005C3A27" w:rsidP="003747E4">
      <w:pPr>
        <w:spacing w:line="288" w:lineRule="auto"/>
        <w:ind w:right="226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Neu</w:t>
      </w:r>
      <w:r w:rsidR="008A7C8E">
        <w:rPr>
          <w:rFonts w:ascii="Arial" w:eastAsia="Times New Roman" w:hAnsi="Arial" w:cs="Arial"/>
          <w:sz w:val="26"/>
          <w:szCs w:val="26"/>
        </w:rPr>
        <w:t xml:space="preserve"> in Apotheken</w:t>
      </w:r>
      <w:r>
        <w:rPr>
          <w:rFonts w:ascii="Arial" w:eastAsia="Times New Roman" w:hAnsi="Arial" w:cs="Arial"/>
          <w:sz w:val="26"/>
          <w:szCs w:val="26"/>
        </w:rPr>
        <w:t>: Orthomol Pro 6</w:t>
      </w:r>
      <w:r w:rsidR="003747E4" w:rsidRPr="003747E4">
        <w:rPr>
          <w:rFonts w:ascii="Arial" w:eastAsia="Times New Roman" w:hAnsi="Arial" w:cs="Arial"/>
          <w:sz w:val="26"/>
          <w:szCs w:val="26"/>
        </w:rPr>
        <w:t xml:space="preserve"> </w:t>
      </w:r>
    </w:p>
    <w:p w14:paraId="3AC38AD3" w14:textId="6934DFC0" w:rsidR="003747E4" w:rsidRPr="002B5B4A" w:rsidRDefault="003747E4" w:rsidP="003747E4">
      <w:pPr>
        <w:spacing w:line="288" w:lineRule="auto"/>
        <w:ind w:right="226"/>
        <w:jc w:val="both"/>
        <w:rPr>
          <w:rFonts w:ascii="Arial" w:eastAsia="Times New Roman" w:hAnsi="Arial" w:cs="Arial"/>
          <w:b/>
          <w:bCs/>
        </w:rPr>
      </w:pPr>
    </w:p>
    <w:p w14:paraId="09C2425B" w14:textId="310C7C1A" w:rsidR="002A7CC6" w:rsidRPr="009B2C68" w:rsidRDefault="003747E4" w:rsidP="00685C98">
      <w:pPr>
        <w:spacing w:line="290" w:lineRule="atLeast"/>
        <w:jc w:val="both"/>
        <w:rPr>
          <w:rFonts w:ascii="Arial" w:eastAsia="Times New Roman" w:hAnsi="Arial" w:cs="Arial"/>
        </w:rPr>
      </w:pPr>
      <w:r w:rsidRPr="3EBD6E4E">
        <w:rPr>
          <w:rFonts w:ascii="Arial" w:eastAsia="Times New Roman" w:hAnsi="Arial" w:cs="Arial"/>
          <w:b/>
          <w:bCs/>
        </w:rPr>
        <w:t xml:space="preserve">Langenfeld, </w:t>
      </w:r>
      <w:r w:rsidR="00D07EF2" w:rsidRPr="3EBD6E4E">
        <w:rPr>
          <w:rFonts w:ascii="Arial" w:eastAsia="Times New Roman" w:hAnsi="Arial" w:cs="Arial"/>
          <w:b/>
          <w:bCs/>
        </w:rPr>
        <w:t>Februar</w:t>
      </w:r>
      <w:r w:rsidR="00166079" w:rsidRPr="3EBD6E4E">
        <w:rPr>
          <w:rFonts w:ascii="Arial" w:eastAsia="Times New Roman" w:hAnsi="Arial" w:cs="Arial"/>
          <w:b/>
          <w:bCs/>
        </w:rPr>
        <w:t xml:space="preserve"> </w:t>
      </w:r>
      <w:r w:rsidRPr="3EBD6E4E">
        <w:rPr>
          <w:rFonts w:ascii="Arial" w:eastAsia="Times New Roman" w:hAnsi="Arial" w:cs="Arial"/>
          <w:b/>
          <w:bCs/>
        </w:rPr>
        <w:t>202</w:t>
      </w:r>
      <w:r w:rsidR="00D07EF2" w:rsidRPr="3EBD6E4E">
        <w:rPr>
          <w:rFonts w:ascii="Arial" w:eastAsia="Times New Roman" w:hAnsi="Arial" w:cs="Arial"/>
          <w:b/>
          <w:bCs/>
        </w:rPr>
        <w:t>2</w:t>
      </w:r>
      <w:r w:rsidRPr="3EBD6E4E">
        <w:rPr>
          <w:rFonts w:ascii="Arial" w:eastAsia="Times New Roman" w:hAnsi="Arial" w:cs="Arial"/>
          <w:b/>
          <w:bCs/>
        </w:rPr>
        <w:t xml:space="preserve">. </w:t>
      </w:r>
      <w:r w:rsidR="0001723F" w:rsidRPr="3EBD6E4E">
        <w:rPr>
          <w:rFonts w:ascii="Arial" w:eastAsia="Times New Roman" w:hAnsi="Arial" w:cs="Arial"/>
          <w:b/>
          <w:bCs/>
        </w:rPr>
        <w:t xml:space="preserve">Der Darm spielt eine große Rolle für unsere Gesundheit. </w:t>
      </w:r>
      <w:r w:rsidR="00956960" w:rsidRPr="3EBD6E4E">
        <w:rPr>
          <w:rFonts w:ascii="Arial" w:eastAsia="Times New Roman" w:hAnsi="Arial" w:cs="Arial"/>
          <w:b/>
          <w:bCs/>
        </w:rPr>
        <w:t xml:space="preserve">Nicht umsonst wird </w:t>
      </w:r>
      <w:r w:rsidR="002D50A9" w:rsidRPr="3EBD6E4E">
        <w:rPr>
          <w:rFonts w:ascii="Arial" w:eastAsia="Times New Roman" w:hAnsi="Arial" w:cs="Arial"/>
          <w:b/>
          <w:bCs/>
        </w:rPr>
        <w:t>er</w:t>
      </w:r>
      <w:r w:rsidR="00956960" w:rsidRPr="3EBD6E4E">
        <w:rPr>
          <w:rFonts w:ascii="Arial" w:eastAsia="Times New Roman" w:hAnsi="Arial" w:cs="Arial"/>
          <w:b/>
          <w:bCs/>
        </w:rPr>
        <w:t xml:space="preserve"> auch als „zweites Gehirn“ bezeichnet. </w:t>
      </w:r>
      <w:r w:rsidR="00BA3CCE" w:rsidRPr="3EBD6E4E">
        <w:rPr>
          <w:rFonts w:ascii="Arial" w:eastAsia="Times New Roman" w:hAnsi="Arial" w:cs="Arial"/>
          <w:b/>
          <w:bCs/>
        </w:rPr>
        <w:t xml:space="preserve">Denn er verfügt über ein eigenes Nervensystem, das permanent Informationen mit dem Gehirn austauscht. </w:t>
      </w:r>
      <w:r w:rsidR="0065142B" w:rsidRPr="3EBD6E4E">
        <w:rPr>
          <w:rFonts w:ascii="Arial" w:eastAsia="Times New Roman" w:hAnsi="Arial" w:cs="Arial"/>
          <w:b/>
          <w:bCs/>
        </w:rPr>
        <w:t>G</w:t>
      </w:r>
      <w:r w:rsidR="00CE61AF" w:rsidRPr="3EBD6E4E">
        <w:rPr>
          <w:rFonts w:ascii="Arial" w:eastAsia="Times New Roman" w:hAnsi="Arial" w:cs="Arial"/>
          <w:b/>
          <w:bCs/>
        </w:rPr>
        <w:t xml:space="preserve">erät </w:t>
      </w:r>
      <w:r w:rsidR="009B2C68" w:rsidRPr="3EBD6E4E">
        <w:rPr>
          <w:rFonts w:ascii="Arial" w:eastAsia="Times New Roman" w:hAnsi="Arial" w:cs="Arial"/>
          <w:b/>
          <w:bCs/>
        </w:rPr>
        <w:t>der Darm</w:t>
      </w:r>
      <w:r w:rsidR="00CE61AF" w:rsidRPr="3EBD6E4E">
        <w:rPr>
          <w:rFonts w:ascii="Arial" w:eastAsia="Times New Roman" w:hAnsi="Arial" w:cs="Arial"/>
          <w:b/>
          <w:bCs/>
        </w:rPr>
        <w:t xml:space="preserve"> aus </w:t>
      </w:r>
      <w:r w:rsidR="00F74DD8" w:rsidRPr="3EBD6E4E">
        <w:rPr>
          <w:rFonts w:ascii="Arial" w:eastAsia="Times New Roman" w:hAnsi="Arial" w:cs="Arial"/>
          <w:b/>
          <w:bCs/>
        </w:rPr>
        <w:t>dem Gleichgewicht</w:t>
      </w:r>
      <w:r w:rsidR="0065142B" w:rsidRPr="3EBD6E4E">
        <w:rPr>
          <w:rFonts w:ascii="Arial" w:eastAsia="Times New Roman" w:hAnsi="Arial" w:cs="Arial"/>
          <w:b/>
          <w:bCs/>
        </w:rPr>
        <w:t xml:space="preserve">, </w:t>
      </w:r>
      <w:r w:rsidR="00CE61AF" w:rsidRPr="3EBD6E4E">
        <w:rPr>
          <w:rFonts w:ascii="Arial" w:eastAsia="Times New Roman" w:hAnsi="Arial" w:cs="Arial"/>
          <w:b/>
          <w:bCs/>
        </w:rPr>
        <w:t xml:space="preserve">kann dies </w:t>
      </w:r>
      <w:r w:rsidR="008B7E8D" w:rsidRPr="3EBD6E4E">
        <w:rPr>
          <w:rFonts w:ascii="Arial" w:eastAsia="Times New Roman" w:hAnsi="Arial" w:cs="Arial"/>
          <w:b/>
          <w:bCs/>
        </w:rPr>
        <w:t xml:space="preserve">also </w:t>
      </w:r>
      <w:r w:rsidR="00CE61AF" w:rsidRPr="3EBD6E4E">
        <w:rPr>
          <w:rFonts w:ascii="Arial" w:eastAsia="Times New Roman" w:hAnsi="Arial" w:cs="Arial"/>
          <w:b/>
          <w:bCs/>
        </w:rPr>
        <w:t xml:space="preserve">Auswirkungen auf den gesamten Organismus haben. </w:t>
      </w:r>
      <w:r w:rsidR="004678A6" w:rsidRPr="3EBD6E4E">
        <w:rPr>
          <w:rFonts w:ascii="Arial" w:eastAsia="Times New Roman" w:hAnsi="Arial" w:cs="Arial"/>
          <w:b/>
          <w:bCs/>
        </w:rPr>
        <w:t xml:space="preserve">Das neue </w:t>
      </w:r>
      <w:r w:rsidR="00762B10" w:rsidRPr="3EBD6E4E">
        <w:rPr>
          <w:rFonts w:ascii="Arial" w:eastAsia="Times New Roman" w:hAnsi="Arial" w:cs="Arial"/>
          <w:b/>
          <w:bCs/>
        </w:rPr>
        <w:t xml:space="preserve">Orthomol Pro 6 </w:t>
      </w:r>
      <w:r w:rsidR="00C436EC" w:rsidRPr="3EBD6E4E">
        <w:rPr>
          <w:rFonts w:ascii="Arial" w:eastAsia="Times New Roman" w:hAnsi="Arial" w:cs="Arial"/>
          <w:b/>
          <w:bCs/>
        </w:rPr>
        <w:t>unterstützt</w:t>
      </w:r>
      <w:r w:rsidR="00762B10" w:rsidRPr="3EBD6E4E">
        <w:rPr>
          <w:rFonts w:ascii="Arial" w:eastAsia="Times New Roman" w:hAnsi="Arial" w:cs="Arial"/>
          <w:b/>
          <w:bCs/>
        </w:rPr>
        <w:t xml:space="preserve"> den Körper mit wichtigen Darmsymbionten, um </w:t>
      </w:r>
      <w:r w:rsidR="0A0E024B" w:rsidRPr="3EBD6E4E">
        <w:rPr>
          <w:rFonts w:ascii="Arial" w:eastAsia="Times New Roman" w:hAnsi="Arial" w:cs="Arial"/>
          <w:b/>
          <w:bCs/>
        </w:rPr>
        <w:t>mögliche Dysbalancen auszugleichen</w:t>
      </w:r>
      <w:r w:rsidR="00762B10" w:rsidRPr="3EBD6E4E">
        <w:rPr>
          <w:rFonts w:ascii="Arial" w:eastAsia="Times New Roman" w:hAnsi="Arial" w:cs="Arial"/>
          <w:b/>
          <w:bCs/>
        </w:rPr>
        <w:t>.</w:t>
      </w:r>
    </w:p>
    <w:p w14:paraId="0EB57FAF" w14:textId="5F795E8B" w:rsidR="006A7253" w:rsidRDefault="006A7253" w:rsidP="00A93719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14:paraId="3F0B3207" w14:textId="0A7BDAAE" w:rsidR="00FF376D" w:rsidRPr="008F781D" w:rsidRDefault="00125B89" w:rsidP="006A7253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Der Darm als Dreh- und Angelpunkt des Körpers</w:t>
      </w:r>
    </w:p>
    <w:p w14:paraId="0E42F0D5" w14:textId="712CCA50" w:rsidR="00FF376D" w:rsidRDefault="00FF376D" w:rsidP="006A7253">
      <w:pPr>
        <w:spacing w:line="240" w:lineRule="auto"/>
        <w:jc w:val="both"/>
        <w:rPr>
          <w:rFonts w:ascii="Arial" w:eastAsia="Times New Roman" w:hAnsi="Arial" w:cs="Arial"/>
        </w:rPr>
      </w:pPr>
    </w:p>
    <w:p w14:paraId="2A2B4266" w14:textId="1C3ED134" w:rsidR="006A7253" w:rsidRPr="008B7E8D" w:rsidRDefault="00311B69" w:rsidP="00685C98">
      <w:pPr>
        <w:spacing w:line="290" w:lineRule="atLeast"/>
        <w:jc w:val="both"/>
        <w:rPr>
          <w:rFonts w:ascii="Arial" w:eastAsia="Times New Roman" w:hAnsi="Arial" w:cs="Arial"/>
        </w:rPr>
      </w:pPr>
      <w:r w:rsidRPr="3EBD6E4E">
        <w:rPr>
          <w:rFonts w:ascii="Arial" w:eastAsia="Times New Roman" w:hAnsi="Arial" w:cs="Arial"/>
        </w:rPr>
        <w:t>N</w:t>
      </w:r>
      <w:r w:rsidR="006A7253" w:rsidRPr="3EBD6E4E">
        <w:rPr>
          <w:rFonts w:ascii="Arial" w:eastAsia="Times New Roman" w:hAnsi="Arial" w:cs="Arial"/>
        </w:rPr>
        <w:t>ormalerweise befindet sich unsere Darmflora</w:t>
      </w:r>
      <w:r w:rsidR="008F781D" w:rsidRPr="3EBD6E4E">
        <w:rPr>
          <w:rFonts w:ascii="Arial" w:eastAsia="Times New Roman" w:hAnsi="Arial" w:cs="Arial"/>
        </w:rPr>
        <w:t xml:space="preserve"> durch verschiedene Stämme von Mikroorganismen</w:t>
      </w:r>
      <w:r w:rsidR="006A7253" w:rsidRPr="3EBD6E4E">
        <w:rPr>
          <w:rFonts w:ascii="Arial" w:eastAsia="Times New Roman" w:hAnsi="Arial" w:cs="Arial"/>
        </w:rPr>
        <w:t xml:space="preserve"> </w:t>
      </w:r>
      <w:r w:rsidR="008F781D" w:rsidRPr="3EBD6E4E">
        <w:rPr>
          <w:rFonts w:ascii="Arial" w:eastAsia="Times New Roman" w:hAnsi="Arial" w:cs="Arial"/>
        </w:rPr>
        <w:t>in einem stabilen Gleichgewicht</w:t>
      </w:r>
      <w:r w:rsidRPr="3EBD6E4E">
        <w:rPr>
          <w:rFonts w:ascii="Arial" w:eastAsia="Times New Roman" w:hAnsi="Arial" w:cs="Arial"/>
        </w:rPr>
        <w:t>, sodass der Darm täglich wichtige Arbeit für uns leisten kann</w:t>
      </w:r>
      <w:r w:rsidR="006A7253" w:rsidRPr="3EBD6E4E">
        <w:rPr>
          <w:rFonts w:ascii="Arial" w:eastAsia="Times New Roman" w:hAnsi="Arial" w:cs="Arial"/>
        </w:rPr>
        <w:t xml:space="preserve">. </w:t>
      </w:r>
      <w:r w:rsidRPr="3EBD6E4E">
        <w:rPr>
          <w:rFonts w:ascii="Arial" w:eastAsia="Times New Roman" w:hAnsi="Arial" w:cs="Arial"/>
        </w:rPr>
        <w:t>Dazu gehör</w:t>
      </w:r>
      <w:r w:rsidR="00641CC8" w:rsidRPr="3EBD6E4E">
        <w:rPr>
          <w:rFonts w:ascii="Arial" w:eastAsia="Times New Roman" w:hAnsi="Arial" w:cs="Arial"/>
        </w:rPr>
        <w:t>en</w:t>
      </w:r>
      <w:r w:rsidRPr="3EBD6E4E">
        <w:rPr>
          <w:rFonts w:ascii="Arial" w:eastAsia="Times New Roman" w:hAnsi="Arial" w:cs="Arial"/>
        </w:rPr>
        <w:t xml:space="preserve"> die Verdauung, Näh</w:t>
      </w:r>
      <w:r w:rsidR="0043293C">
        <w:rPr>
          <w:rFonts w:ascii="Arial" w:eastAsia="Times New Roman" w:hAnsi="Arial" w:cs="Arial"/>
        </w:rPr>
        <w:t>r</w:t>
      </w:r>
      <w:r w:rsidRPr="3EBD6E4E">
        <w:rPr>
          <w:rFonts w:ascii="Arial" w:eastAsia="Times New Roman" w:hAnsi="Arial" w:cs="Arial"/>
        </w:rPr>
        <w:t>stoffversorgung und die Immunabwehr.</w:t>
      </w:r>
      <w:r w:rsidR="005D2F5C" w:rsidRPr="3EBD6E4E">
        <w:rPr>
          <w:rFonts w:ascii="Arial" w:eastAsia="Times New Roman" w:hAnsi="Arial" w:cs="Arial"/>
        </w:rPr>
        <w:t xml:space="preserve"> </w:t>
      </w:r>
      <w:r w:rsidR="006A7253" w:rsidRPr="3EBD6E4E">
        <w:rPr>
          <w:rFonts w:ascii="Arial" w:eastAsia="Times New Roman" w:hAnsi="Arial" w:cs="Arial"/>
        </w:rPr>
        <w:t xml:space="preserve">Allerdings </w:t>
      </w:r>
      <w:r w:rsidR="008B7E8D" w:rsidRPr="3EBD6E4E">
        <w:rPr>
          <w:rFonts w:ascii="Arial" w:eastAsia="Times New Roman" w:hAnsi="Arial" w:cs="Arial"/>
        </w:rPr>
        <w:t>können</w:t>
      </w:r>
      <w:r w:rsidR="006A7253" w:rsidRPr="3EBD6E4E">
        <w:rPr>
          <w:rFonts w:ascii="Arial" w:eastAsia="Times New Roman" w:hAnsi="Arial" w:cs="Arial"/>
        </w:rPr>
        <w:t xml:space="preserve"> unterschiedliche Faktoren</w:t>
      </w:r>
      <w:r w:rsidR="00980669" w:rsidRPr="3EBD6E4E">
        <w:rPr>
          <w:rFonts w:ascii="Arial" w:eastAsia="Times New Roman" w:hAnsi="Arial" w:cs="Arial"/>
        </w:rPr>
        <w:t xml:space="preserve"> die Darmflora beeinflussen</w:t>
      </w:r>
      <w:r w:rsidR="00641CC8" w:rsidRPr="3EBD6E4E">
        <w:rPr>
          <w:rFonts w:ascii="Arial" w:eastAsia="Times New Roman" w:hAnsi="Arial" w:cs="Arial"/>
        </w:rPr>
        <w:t xml:space="preserve">, etwa </w:t>
      </w:r>
      <w:r w:rsidR="008B7E8D" w:rsidRPr="3EBD6E4E">
        <w:rPr>
          <w:rFonts w:ascii="Arial" w:eastAsia="Times New Roman" w:hAnsi="Arial" w:cs="Arial"/>
        </w:rPr>
        <w:t xml:space="preserve">Umwelteinflüsse, besondere Lebenssituationen wie Stress oder </w:t>
      </w:r>
      <w:r w:rsidR="00980669" w:rsidRPr="3EBD6E4E">
        <w:rPr>
          <w:rFonts w:ascii="Arial" w:eastAsia="Times New Roman" w:hAnsi="Arial" w:cs="Arial"/>
        </w:rPr>
        <w:t xml:space="preserve">auch </w:t>
      </w:r>
      <w:r w:rsidR="008B7E8D" w:rsidRPr="3EBD6E4E">
        <w:rPr>
          <w:rFonts w:ascii="Arial" w:eastAsia="Times New Roman" w:hAnsi="Arial" w:cs="Arial"/>
        </w:rPr>
        <w:t xml:space="preserve">die Einnahme von Medikamenten, speziell Antibiotika. </w:t>
      </w:r>
      <w:r w:rsidR="00261FDF" w:rsidRPr="3EBD6E4E">
        <w:rPr>
          <w:rFonts w:ascii="Arial" w:eastAsia="Times New Roman" w:hAnsi="Arial" w:cs="Arial"/>
        </w:rPr>
        <w:t>Um die Balance im Darm aufrechtzuerhalten, ist eine gezielte Unterstützung sinnvoll.</w:t>
      </w:r>
    </w:p>
    <w:p w14:paraId="514BACCC" w14:textId="289B1F50" w:rsidR="00FE3694" w:rsidRPr="00D74AD1" w:rsidRDefault="00FE3694" w:rsidP="00D74AD1">
      <w:pPr>
        <w:spacing w:line="240" w:lineRule="auto"/>
        <w:ind w:right="226"/>
        <w:jc w:val="both"/>
        <w:rPr>
          <w:rFonts w:cs="Arial"/>
          <w:noProof/>
          <w:lang w:eastAsia="de-DE"/>
        </w:rPr>
      </w:pPr>
    </w:p>
    <w:p w14:paraId="575FAD10" w14:textId="55D87981" w:rsidR="003747E4" w:rsidRPr="003747E4" w:rsidRDefault="00DA009A">
      <w:pPr>
        <w:spacing w:line="240" w:lineRule="auto"/>
        <w:ind w:right="226"/>
        <w:jc w:val="both"/>
        <w:rPr>
          <w:rFonts w:ascii="Arial" w:eastAsia="Arial" w:hAnsi="Arial" w:cs="Arial"/>
          <w:noProof/>
          <w:szCs w:val="20"/>
        </w:rPr>
      </w:pPr>
      <w:r w:rsidRPr="3EBD6E4E">
        <w:rPr>
          <w:rFonts w:ascii="Arial" w:hAnsi="Arial" w:cs="Arial"/>
          <w:b/>
          <w:bCs/>
          <w:noProof/>
          <w:lang w:eastAsia="de-DE"/>
        </w:rPr>
        <w:t xml:space="preserve">Orthomol Pro 6 – </w:t>
      </w:r>
      <w:r w:rsidR="00BE15F9" w:rsidRPr="3EBD6E4E">
        <w:rPr>
          <w:rFonts w:ascii="Arial" w:hAnsi="Arial" w:cs="Arial"/>
          <w:b/>
          <w:bCs/>
          <w:noProof/>
          <w:lang w:eastAsia="de-DE"/>
        </w:rPr>
        <w:t xml:space="preserve">für </w:t>
      </w:r>
      <w:r w:rsidR="1FD701DA" w:rsidRPr="3EBD6E4E">
        <w:rPr>
          <w:rFonts w:ascii="Arial" w:hAnsi="Arial" w:cs="Arial"/>
          <w:b/>
          <w:bCs/>
          <w:noProof/>
          <w:lang w:eastAsia="de-DE"/>
        </w:rPr>
        <w:t>die innere Balance</w:t>
      </w:r>
    </w:p>
    <w:p w14:paraId="1C0968A1" w14:textId="0C862A95" w:rsidR="00DA009A" w:rsidRDefault="00DA009A" w:rsidP="00A93719">
      <w:pPr>
        <w:spacing w:line="240" w:lineRule="auto"/>
        <w:ind w:right="226"/>
        <w:jc w:val="both"/>
        <w:rPr>
          <w:rFonts w:ascii="Arial" w:hAnsi="Arial" w:cs="Arial"/>
          <w:noProof/>
        </w:rPr>
      </w:pPr>
    </w:p>
    <w:p w14:paraId="7E2B8C16" w14:textId="0CC2C757" w:rsidR="00DA009A" w:rsidRDefault="00BE15F9" w:rsidP="00685C98">
      <w:pPr>
        <w:spacing w:line="290" w:lineRule="atLeast"/>
        <w:ind w:right="22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Das neue </w:t>
      </w:r>
      <w:r w:rsidR="00DA009A" w:rsidRPr="00DA009A">
        <w:rPr>
          <w:rFonts w:ascii="Arial" w:hAnsi="Arial" w:cs="Arial"/>
          <w:noProof/>
        </w:rPr>
        <w:t xml:space="preserve">Orthomol Pro 6 ist ein Nahrungsergänzungsmittel mit einer Kombination </w:t>
      </w:r>
      <w:r w:rsidR="00405CF9">
        <w:rPr>
          <w:rFonts w:ascii="Arial" w:hAnsi="Arial" w:cs="Arial"/>
          <w:noProof/>
        </w:rPr>
        <w:t xml:space="preserve">aus sechs </w:t>
      </w:r>
      <w:r w:rsidR="00DA009A" w:rsidRPr="00DA009A">
        <w:rPr>
          <w:rFonts w:ascii="Arial" w:hAnsi="Arial" w:cs="Arial"/>
          <w:noProof/>
        </w:rPr>
        <w:t>ausgewählte</w:t>
      </w:r>
      <w:r w:rsidR="00405CF9">
        <w:rPr>
          <w:rFonts w:ascii="Arial" w:hAnsi="Arial" w:cs="Arial"/>
          <w:noProof/>
        </w:rPr>
        <w:t>n</w:t>
      </w:r>
      <w:r w:rsidR="00DA009A" w:rsidRPr="00DA009A">
        <w:rPr>
          <w:rFonts w:ascii="Arial" w:hAnsi="Arial" w:cs="Arial"/>
          <w:noProof/>
        </w:rPr>
        <w:t xml:space="preserve"> Darmsymbionten und Vitamin C</w:t>
      </w:r>
      <w:r>
        <w:rPr>
          <w:rFonts w:ascii="Arial" w:hAnsi="Arial" w:cs="Arial"/>
          <w:noProof/>
        </w:rPr>
        <w:t xml:space="preserve"> zur Unterstützung des Immunsystems, des Energiestoffwechsels sowie </w:t>
      </w:r>
      <w:r w:rsidR="008C4953">
        <w:rPr>
          <w:rFonts w:ascii="Arial" w:hAnsi="Arial" w:cs="Arial"/>
          <w:noProof/>
        </w:rPr>
        <w:t>der Darmfunktion</w:t>
      </w:r>
      <w:r w:rsidR="0027687F">
        <w:rPr>
          <w:rFonts w:ascii="Arial" w:hAnsi="Arial" w:cs="Arial"/>
          <w:noProof/>
        </w:rPr>
        <w:t xml:space="preserve"> während einer Antibiotika-Therapie. </w:t>
      </w:r>
      <w:r w:rsidR="00DA009A" w:rsidRPr="00DA009A">
        <w:rPr>
          <w:rFonts w:ascii="Arial" w:hAnsi="Arial" w:cs="Arial"/>
          <w:noProof/>
        </w:rPr>
        <w:t xml:space="preserve">Die Darmsymbionten </w:t>
      </w:r>
      <w:r w:rsidR="0059728E">
        <w:rPr>
          <w:rFonts w:ascii="Arial" w:hAnsi="Arial" w:cs="Arial"/>
          <w:noProof/>
        </w:rPr>
        <w:t xml:space="preserve">in Orthomol </w:t>
      </w:r>
      <w:r w:rsidR="00854AFC">
        <w:rPr>
          <w:rFonts w:ascii="Arial" w:hAnsi="Arial" w:cs="Arial"/>
          <w:noProof/>
        </w:rPr>
        <w:t>P</w:t>
      </w:r>
      <w:r w:rsidR="0059728E">
        <w:rPr>
          <w:rFonts w:ascii="Arial" w:hAnsi="Arial" w:cs="Arial"/>
          <w:noProof/>
        </w:rPr>
        <w:t xml:space="preserve">ro 6 </w:t>
      </w:r>
      <w:r w:rsidR="00DA009A" w:rsidRPr="00DA009A">
        <w:rPr>
          <w:rFonts w:ascii="Arial" w:hAnsi="Arial" w:cs="Arial"/>
          <w:noProof/>
        </w:rPr>
        <w:t>werden mit einer patentierten doppelten Coating-Technologie hergestellt. Dieses Verfahren sorgt für eine hohe Stabilität der Kulturen hinsichtlich Lagerung und Transport und schützt die Darmsymbionten bei der Passage im Magen-Darm</w:t>
      </w:r>
      <w:r w:rsidR="0026796C">
        <w:rPr>
          <w:rFonts w:ascii="Arial" w:hAnsi="Arial" w:cs="Arial"/>
          <w:noProof/>
        </w:rPr>
        <w:t>-</w:t>
      </w:r>
      <w:r w:rsidR="00DA009A" w:rsidRPr="00DA009A">
        <w:rPr>
          <w:rFonts w:ascii="Arial" w:hAnsi="Arial" w:cs="Arial"/>
          <w:noProof/>
        </w:rPr>
        <w:t>Trakt.</w:t>
      </w:r>
    </w:p>
    <w:p w14:paraId="1FAB6FE7" w14:textId="04D8DF2F" w:rsidR="00762B10" w:rsidRDefault="00685C98" w:rsidP="00685C98">
      <w:pPr>
        <w:spacing w:line="290" w:lineRule="atLeast"/>
        <w:ind w:right="227"/>
        <w:jc w:val="both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8F36CAD" wp14:editId="1969D0F5">
            <wp:simplePos x="0" y="0"/>
            <wp:positionH relativeFrom="margin">
              <wp:posOffset>4004945</wp:posOffset>
            </wp:positionH>
            <wp:positionV relativeFrom="paragraph">
              <wp:posOffset>26035</wp:posOffset>
            </wp:positionV>
            <wp:extent cx="945515" cy="1780540"/>
            <wp:effectExtent l="0" t="0" r="0" b="0"/>
            <wp:wrapTight wrapText="bothSides">
              <wp:wrapPolygon edited="0">
                <wp:start x="3046" y="231"/>
                <wp:lineTo x="1306" y="1618"/>
                <wp:lineTo x="435" y="20799"/>
                <wp:lineTo x="20889" y="20799"/>
                <wp:lineTo x="20454" y="1849"/>
                <wp:lineTo x="18278" y="231"/>
                <wp:lineTo x="3046" y="231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t="8707" r="23750" b="30717"/>
                    <a:stretch/>
                  </pic:blipFill>
                  <pic:spPr bwMode="auto">
                    <a:xfrm>
                      <a:off x="0" y="0"/>
                      <a:ext cx="94551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486F1" w14:textId="5183F090" w:rsidR="00A23D12" w:rsidRPr="00685C98" w:rsidRDefault="00A23D12" w:rsidP="00685C98">
      <w:pPr>
        <w:spacing w:line="290" w:lineRule="atLeast"/>
        <w:ind w:right="22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w:t>Orthomol Pro 6 ist glutenfrei sowie frei von Farbstoffen</w:t>
      </w:r>
      <w:r w:rsidR="00125B89">
        <w:rPr>
          <w:rFonts w:ascii="Arial" w:hAnsi="Arial" w:cs="Arial"/>
          <w:noProof/>
        </w:rPr>
        <w:t xml:space="preserve">. </w:t>
      </w:r>
      <w:r w:rsidR="00125B89">
        <w:rPr>
          <w:rFonts w:ascii="Arial" w:eastAsia="Times New Roman" w:hAnsi="Arial" w:cs="Arial"/>
        </w:rPr>
        <w:t>Die</w:t>
      </w:r>
      <w:r w:rsidR="00BE15F9" w:rsidRPr="000C5271">
        <w:rPr>
          <w:rFonts w:ascii="Arial" w:eastAsia="Times New Roman" w:hAnsi="Arial" w:cs="Arial"/>
        </w:rPr>
        <w:t xml:space="preserve"> Kapseln </w:t>
      </w:r>
      <w:r w:rsidR="00125B89">
        <w:rPr>
          <w:rFonts w:ascii="Arial" w:eastAsia="Times New Roman" w:hAnsi="Arial" w:cs="Arial"/>
        </w:rPr>
        <w:t>sind als</w:t>
      </w:r>
      <w:r w:rsidR="00BE15F9" w:rsidRPr="000C5271">
        <w:rPr>
          <w:rFonts w:ascii="Arial" w:eastAsia="Times New Roman" w:hAnsi="Arial" w:cs="Arial"/>
        </w:rPr>
        <w:t xml:space="preserve"> Monatspackung mit 30 Tagesportionen sowie als Packung mit 10 Tagesportionen</w:t>
      </w:r>
      <w:r w:rsidR="00125B89">
        <w:rPr>
          <w:rFonts w:ascii="Arial" w:eastAsia="Times New Roman" w:hAnsi="Arial" w:cs="Arial"/>
        </w:rPr>
        <w:t xml:space="preserve"> in der Apotheke erhältlich</w:t>
      </w:r>
      <w:r w:rsidR="00BE15F9" w:rsidRPr="000C5271">
        <w:rPr>
          <w:rFonts w:ascii="Arial" w:eastAsia="Times New Roman" w:hAnsi="Arial" w:cs="Arial"/>
        </w:rPr>
        <w:t>.</w:t>
      </w:r>
      <w:r w:rsidR="00685C98">
        <w:rPr>
          <w:rFonts w:ascii="Arial" w:eastAsia="Times New Roman" w:hAnsi="Arial" w:cs="Arial"/>
        </w:rPr>
        <w:t xml:space="preserve"> </w:t>
      </w:r>
      <w:r w:rsidRPr="00762B10">
        <w:rPr>
          <w:rFonts w:ascii="Arial" w:hAnsi="Arial" w:cs="Arial"/>
          <w:noProof/>
        </w:rPr>
        <w:t xml:space="preserve">Täglich </w:t>
      </w:r>
      <w:r w:rsidR="00125B89">
        <w:rPr>
          <w:rFonts w:ascii="Arial" w:hAnsi="Arial" w:cs="Arial"/>
          <w:noProof/>
        </w:rPr>
        <w:t xml:space="preserve">sollte </w:t>
      </w:r>
      <w:r w:rsidR="00BD5D22">
        <w:rPr>
          <w:rFonts w:ascii="Arial" w:hAnsi="Arial" w:cs="Arial"/>
          <w:noProof/>
        </w:rPr>
        <w:t>eine</w:t>
      </w:r>
      <w:r w:rsidRPr="00762B10">
        <w:rPr>
          <w:rFonts w:ascii="Arial" w:hAnsi="Arial" w:cs="Arial"/>
          <w:noProof/>
        </w:rPr>
        <w:t xml:space="preserve"> Kapsel mit viel Flüssigkeit zu oder nach einer Mahlzeit </w:t>
      </w:r>
      <w:r w:rsidR="00B535A6">
        <w:rPr>
          <w:rFonts w:ascii="Arial" w:hAnsi="Arial" w:cs="Arial"/>
          <w:noProof/>
        </w:rPr>
        <w:t>e</w:t>
      </w:r>
      <w:r w:rsidRPr="00762B10">
        <w:rPr>
          <w:rFonts w:ascii="Arial" w:hAnsi="Arial" w:cs="Arial"/>
          <w:noProof/>
        </w:rPr>
        <w:t>in</w:t>
      </w:r>
      <w:r w:rsidR="00B535A6">
        <w:rPr>
          <w:rFonts w:ascii="Arial" w:hAnsi="Arial" w:cs="Arial"/>
          <w:noProof/>
        </w:rPr>
        <w:t>genommen werden</w:t>
      </w:r>
      <w:r w:rsidRPr="00762B10">
        <w:rPr>
          <w:rFonts w:ascii="Arial" w:hAnsi="Arial" w:cs="Arial"/>
          <w:noProof/>
        </w:rPr>
        <w:t xml:space="preserve">. </w:t>
      </w:r>
    </w:p>
    <w:p w14:paraId="5CF4E7C7" w14:textId="34CBADD7" w:rsidR="00BE15F9" w:rsidRDefault="00BE15F9" w:rsidP="00762B10">
      <w:pPr>
        <w:spacing w:line="240" w:lineRule="auto"/>
        <w:ind w:right="226"/>
        <w:jc w:val="both"/>
        <w:rPr>
          <w:rFonts w:ascii="Arial" w:hAnsi="Arial" w:cs="Arial"/>
          <w:noProof/>
        </w:rPr>
      </w:pPr>
    </w:p>
    <w:p w14:paraId="5592629E" w14:textId="234D160B" w:rsidR="00C912D8" w:rsidRDefault="00C912D8" w:rsidP="007206B6">
      <w:pPr>
        <w:spacing w:line="240" w:lineRule="auto"/>
        <w:jc w:val="both"/>
        <w:rPr>
          <w:rFonts w:ascii="Arial" w:hAnsi="Arial" w:cs="Arial"/>
          <w:b/>
          <w:noProof/>
          <w:lang w:eastAsia="de-DE"/>
        </w:rPr>
      </w:pPr>
      <w:r w:rsidRPr="007206B6">
        <w:rPr>
          <w:rFonts w:ascii="Arial" w:hAnsi="Arial" w:cs="Arial"/>
          <w:b/>
          <w:noProof/>
          <w:lang w:eastAsia="de-DE"/>
        </w:rPr>
        <w:t xml:space="preserve">Orthomol </w:t>
      </w:r>
      <w:r w:rsidR="007206B6">
        <w:rPr>
          <w:rFonts w:ascii="Arial" w:hAnsi="Arial" w:cs="Arial"/>
          <w:b/>
          <w:noProof/>
          <w:lang w:eastAsia="de-DE"/>
        </w:rPr>
        <w:t>Pro 6</w:t>
      </w:r>
      <w:r w:rsidRPr="007206B6">
        <w:rPr>
          <w:rFonts w:ascii="Arial" w:hAnsi="Arial" w:cs="Arial"/>
          <w:b/>
          <w:noProof/>
          <w:lang w:eastAsia="de-DE"/>
        </w:rPr>
        <w:t xml:space="preserve"> </w:t>
      </w:r>
    </w:p>
    <w:p w14:paraId="37B10010" w14:textId="195A3CF8" w:rsidR="00AF71A1" w:rsidRPr="007206B6" w:rsidRDefault="00AF71A1" w:rsidP="007206B6">
      <w:pPr>
        <w:spacing w:line="240" w:lineRule="auto"/>
        <w:jc w:val="both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30 Kapseln</w:t>
      </w:r>
    </w:p>
    <w:p w14:paraId="4714EBA5" w14:textId="1F52B953" w:rsidR="00C912D8" w:rsidRPr="007206B6" w:rsidRDefault="00AF71A1" w:rsidP="007206B6">
      <w:pPr>
        <w:spacing w:line="240" w:lineRule="auto"/>
        <w:jc w:val="both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S</w:t>
      </w:r>
      <w:r w:rsidR="007206B6">
        <w:rPr>
          <w:rFonts w:ascii="Arial" w:hAnsi="Arial" w:cs="Arial"/>
          <w:b/>
          <w:noProof/>
          <w:lang w:eastAsia="de-DE"/>
        </w:rPr>
        <w:t>eit Januar</w:t>
      </w:r>
      <w:r w:rsidR="00C912D8" w:rsidRPr="007206B6">
        <w:rPr>
          <w:rFonts w:ascii="Arial" w:hAnsi="Arial" w:cs="Arial"/>
          <w:b/>
          <w:noProof/>
          <w:lang w:eastAsia="de-DE"/>
        </w:rPr>
        <w:t xml:space="preserve"> </w:t>
      </w:r>
      <w:r>
        <w:rPr>
          <w:rFonts w:ascii="Arial" w:hAnsi="Arial" w:cs="Arial"/>
          <w:b/>
          <w:noProof/>
          <w:lang w:eastAsia="de-DE"/>
        </w:rPr>
        <w:t xml:space="preserve">2022 </w:t>
      </w:r>
      <w:r w:rsidR="00C912D8" w:rsidRPr="007206B6">
        <w:rPr>
          <w:rFonts w:ascii="Arial" w:hAnsi="Arial" w:cs="Arial"/>
          <w:b/>
          <w:noProof/>
          <w:lang w:eastAsia="de-DE"/>
        </w:rPr>
        <w:t xml:space="preserve">in der Apotheke </w:t>
      </w:r>
    </w:p>
    <w:p w14:paraId="6017944B" w14:textId="22C3C6C5" w:rsidR="00685C98" w:rsidRDefault="00C912D8" w:rsidP="00685C98">
      <w:pPr>
        <w:spacing w:line="240" w:lineRule="auto"/>
        <w:jc w:val="both"/>
        <w:rPr>
          <w:rFonts w:ascii="Arial" w:hAnsi="Arial" w:cs="Arial"/>
          <w:b/>
          <w:noProof/>
          <w:lang w:eastAsia="de-DE"/>
        </w:rPr>
      </w:pPr>
      <w:r w:rsidRPr="007206B6">
        <w:rPr>
          <w:rFonts w:ascii="Arial" w:hAnsi="Arial" w:cs="Arial"/>
          <w:b/>
          <w:noProof/>
          <w:lang w:eastAsia="de-DE"/>
        </w:rPr>
        <w:lastRenderedPageBreak/>
        <w:t xml:space="preserve">UVP: </w:t>
      </w:r>
      <w:r w:rsidR="006C6236">
        <w:rPr>
          <w:rFonts w:ascii="Arial" w:hAnsi="Arial" w:cs="Arial"/>
          <w:b/>
          <w:noProof/>
          <w:lang w:eastAsia="de-DE"/>
        </w:rPr>
        <w:t xml:space="preserve">29,99€ </w:t>
      </w:r>
    </w:p>
    <w:p w14:paraId="2E50FFCF" w14:textId="073D9206" w:rsidR="003747E4" w:rsidRPr="00685C98" w:rsidRDefault="003747E4" w:rsidP="00685C98">
      <w:pPr>
        <w:spacing w:line="240" w:lineRule="auto"/>
        <w:jc w:val="both"/>
        <w:rPr>
          <w:rFonts w:ascii="Arial" w:hAnsi="Arial" w:cs="Arial"/>
          <w:b/>
          <w:noProof/>
          <w:lang w:eastAsia="de-DE"/>
        </w:rPr>
      </w:pPr>
      <w:r w:rsidRPr="003747E4">
        <w:rPr>
          <w:rFonts w:ascii="Arial" w:hAnsi="Arial" w:cs="Arial"/>
          <w:b/>
          <w:bCs/>
          <w:color w:val="201F1E"/>
          <w:szCs w:val="20"/>
          <w:bdr w:val="none" w:sz="0" w:space="0" w:color="auto" w:frame="1"/>
        </w:rPr>
        <w:br/>
      </w:r>
      <w:r w:rsidRPr="003747E4">
        <w:rPr>
          <w:rFonts w:ascii="Arial" w:eastAsia="Cambria" w:hAnsi="Arial" w:cs="Arial"/>
          <w:b/>
          <w:bCs/>
          <w:noProof/>
        </w:rPr>
        <w:t>Orthomol. Bereit. Fürs Leben. </w:t>
      </w:r>
    </w:p>
    <w:p w14:paraId="747265F1" w14:textId="29CB347E" w:rsidR="003747E4" w:rsidRPr="003747E4" w:rsidRDefault="003747E4" w:rsidP="00685C98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Arial" w:eastAsia="Cambria" w:hAnsi="Arial" w:cs="Arial"/>
          <w:noProof/>
          <w:sz w:val="20"/>
          <w:szCs w:val="22"/>
        </w:rPr>
      </w:pPr>
      <w:r w:rsidRPr="003747E4">
        <w:rPr>
          <w:rFonts w:ascii="Arial" w:eastAsia="Cambria" w:hAnsi="Arial" w:cs="Arial"/>
          <w:noProof/>
          <w:sz w:val="20"/>
          <w:szCs w:val="22"/>
        </w:rPr>
        <w:t xml:space="preserve">Die Firma Orthomol in Langenfeld ist der Wegbereiter der orthomolekularen Ernährungsmedizin in Deutschland. Das Unternehmen entwickelt und vertreibt seit </w:t>
      </w:r>
      <w:r w:rsidR="00775ED1">
        <w:rPr>
          <w:rFonts w:ascii="Arial" w:eastAsia="Cambria" w:hAnsi="Arial" w:cs="Arial"/>
          <w:noProof/>
          <w:sz w:val="20"/>
          <w:szCs w:val="22"/>
        </w:rPr>
        <w:t xml:space="preserve">über </w:t>
      </w:r>
      <w:r w:rsidRPr="003747E4">
        <w:rPr>
          <w:rFonts w:ascii="Arial" w:eastAsia="Cambria" w:hAnsi="Arial" w:cs="Arial"/>
          <w:noProof/>
          <w:sz w:val="20"/>
          <w:szCs w:val="22"/>
        </w:rPr>
        <w:t>30 Jahren ausgewogen dosierte und für verschiedene Anwendungsgebiete zusammengesetzte Mikronährstoff-Kombinationen. Orthomol-Produkte sind für das</w:t>
      </w:r>
      <w:r w:rsidR="008424F6">
        <w:rPr>
          <w:rFonts w:ascii="Arial" w:eastAsia="Cambria" w:hAnsi="Arial" w:cs="Arial"/>
          <w:noProof/>
          <w:sz w:val="20"/>
          <w:szCs w:val="22"/>
        </w:rPr>
        <w:t xml:space="preserve"> </w:t>
      </w:r>
      <w:r w:rsidRPr="003747E4">
        <w:rPr>
          <w:rFonts w:ascii="Arial" w:eastAsia="Cambria" w:hAnsi="Arial" w:cs="Arial"/>
          <w:noProof/>
          <w:sz w:val="20"/>
          <w:szCs w:val="22"/>
        </w:rPr>
        <w:t>Diätmanagement bei unterschiedlichen Erkrankungen und zur Nahrungsergänzung in verschiedenen Lebenssituationen vorgesehen und in Apotheken erhältlich. Ihre Entwicklung und Herstellung erfolgt nach dem internationalen Qualitätsstandard  </w:t>
      </w:r>
      <w:r w:rsidRPr="003747E4">
        <w:rPr>
          <w:rFonts w:ascii="Arial" w:eastAsia="Cambria" w:hAnsi="Arial" w:cs="Arial"/>
          <w:noProof/>
          <w:sz w:val="20"/>
          <w:szCs w:val="22"/>
        </w:rPr>
        <w:br/>
        <w:t>ISO 22.000. </w:t>
      </w:r>
    </w:p>
    <w:p w14:paraId="63BDB2CE" w14:textId="31DA229F" w:rsidR="003747E4" w:rsidRPr="003747E4" w:rsidRDefault="003747E4" w:rsidP="00685C98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Arial" w:eastAsia="Cambria" w:hAnsi="Arial" w:cs="Arial"/>
          <w:noProof/>
          <w:sz w:val="20"/>
          <w:szCs w:val="20"/>
        </w:rPr>
      </w:pPr>
      <w:r w:rsidRPr="003747E4">
        <w:rPr>
          <w:rFonts w:ascii="Arial" w:eastAsia="Cambria" w:hAnsi="Arial" w:cs="Arial"/>
          <w:noProof/>
          <w:sz w:val="20"/>
          <w:szCs w:val="20"/>
        </w:rPr>
        <w:t> </w:t>
      </w:r>
    </w:p>
    <w:p w14:paraId="7F81642C" w14:textId="3B82A10F" w:rsidR="003747E4" w:rsidRPr="003747E4" w:rsidRDefault="003747E4" w:rsidP="00685C98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Arial" w:eastAsia="Cambria" w:hAnsi="Arial" w:cs="Arial"/>
          <w:noProof/>
          <w:sz w:val="20"/>
          <w:szCs w:val="20"/>
        </w:rPr>
      </w:pPr>
      <w:r w:rsidRPr="003747E4">
        <w:rPr>
          <w:rFonts w:ascii="Arial" w:eastAsia="Cambria" w:hAnsi="Arial" w:cs="Arial"/>
          <w:noProof/>
          <w:sz w:val="20"/>
          <w:szCs w:val="20"/>
        </w:rPr>
        <w:t>Mehr Informationen zu Orthomol und unseren Produkten gibt es auf unseren  </w:t>
      </w:r>
      <w:r w:rsidRPr="003747E4">
        <w:rPr>
          <w:rFonts w:ascii="Arial" w:eastAsia="Cambria" w:hAnsi="Arial" w:cs="Arial"/>
          <w:noProof/>
          <w:sz w:val="20"/>
          <w:szCs w:val="20"/>
        </w:rPr>
        <w:br/>
        <w:t>Social-Media-Kanälen: </w:t>
      </w:r>
    </w:p>
    <w:p w14:paraId="0C657F3A" w14:textId="1B8B61EB" w:rsidR="00117C49" w:rsidRDefault="003747E4" w:rsidP="00685C98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sz w:val="20"/>
          <w:szCs w:val="20"/>
        </w:rPr>
        <w:fldChar w:fldCharType="begin"/>
      </w:r>
      <w:r w:rsidRPr="003747E4">
        <w:rPr>
          <w:rFonts w:ascii="Arial" w:hAnsi="Arial" w:cs="Arial"/>
          <w:sz w:val="20"/>
          <w:szCs w:val="20"/>
        </w:rPr>
        <w:instrText xml:space="preserve"> INCLUDEPICTURE "https://orthomolde.sharepoint.com/var/folders/cn/0djkj2z96n73xtfyqdcmtjhw0000gn/T/com.microsoft.Word/WebArchiveCopyPasteTempFiles/sNHSGtBKuitib7iyNFm1W54ZUNyhJ4tyOMM6eMM6eMM6eMM6eMM6eMM6XPYDT3vP8PC6Zwm5iGoAAAAAElFTkSuQmCC" \* MERGEFORMAT </w:instrText>
      </w:r>
      <w:r w:rsidRPr="003747E4">
        <w:rPr>
          <w:rFonts w:ascii="Arial" w:hAnsi="Arial" w:cs="Arial"/>
          <w:sz w:val="20"/>
          <w:szCs w:val="20"/>
        </w:rPr>
        <w:fldChar w:fldCharType="end"/>
      </w:r>
      <w:r w:rsidRPr="003747E4">
        <w:rPr>
          <w:rStyle w:val="eop"/>
          <w:rFonts w:ascii="Arial" w:hAnsi="Arial" w:cs="Arial"/>
          <w:sz w:val="20"/>
          <w:szCs w:val="20"/>
        </w:rPr>
        <w:t> </w:t>
      </w:r>
    </w:p>
    <w:p w14:paraId="15D805AC" w14:textId="78F9A066" w:rsidR="003747E4" w:rsidRPr="003747E4" w:rsidRDefault="003747E4" w:rsidP="00685C98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3747E4">
        <w:rPr>
          <w:rFonts w:ascii="Arial" w:hAnsi="Arial" w:cs="Arial"/>
          <w:sz w:val="20"/>
          <w:szCs w:val="20"/>
        </w:rPr>
        <w:fldChar w:fldCharType="begin"/>
      </w:r>
      <w:r w:rsidRPr="003747E4">
        <w:rPr>
          <w:rFonts w:ascii="Arial" w:hAnsi="Arial" w:cs="Arial"/>
          <w:sz w:val="20"/>
          <w:szCs w:val="20"/>
        </w:rPr>
        <w:instrText xml:space="preserve"> INCLUDEPICTURE "https://orthomolde.sharepoint.com/var/folders/cn/0djkj2z96n73xtfyqdcmtjhw0000gn/T/com.microsoft.Word/WebArchiveCopyPasteTempFiles/QANXQRVm3l8gsor8J73YbAAAAABJRU5ErkJggg==" \* MERGEFORMAT </w:instrText>
      </w:r>
      <w:r w:rsidRPr="003747E4">
        <w:rPr>
          <w:rFonts w:ascii="Arial" w:hAnsi="Arial" w:cs="Arial"/>
          <w:sz w:val="20"/>
          <w:szCs w:val="20"/>
        </w:rPr>
        <w:fldChar w:fldCharType="end"/>
      </w:r>
      <w:r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fac</w:t>
      </w:r>
      <w:r w:rsidR="00AF71A1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e</w:t>
      </w:r>
      <w:r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book.com/</w:t>
      </w:r>
      <w:proofErr w:type="spellStart"/>
      <w:r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orthomol</w:t>
      </w:r>
      <w:proofErr w:type="spellEnd"/>
      <w:r w:rsidRPr="003747E4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1B5E54C7" w14:textId="6EF88DB7" w:rsidR="003747E4" w:rsidRPr="003747E4" w:rsidRDefault="003747E4" w:rsidP="00685C98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3747E4">
        <w:rPr>
          <w:rFonts w:ascii="Arial" w:hAnsi="Arial" w:cs="Arial"/>
          <w:sz w:val="20"/>
          <w:szCs w:val="20"/>
        </w:rPr>
        <w:fldChar w:fldCharType="begin"/>
      </w:r>
      <w:r w:rsidRPr="003747E4">
        <w:rPr>
          <w:rFonts w:ascii="Arial" w:hAnsi="Arial" w:cs="Arial"/>
          <w:sz w:val="20"/>
          <w:szCs w:val="20"/>
        </w:rPr>
        <w:instrText xml:space="preserve"> INCLUDEPICTURE "https://orthomolde.sharepoint.com/var/folders/cn/0djkj2z96n73xtfyqdcmtjhw0000gn/T/com.microsoft.Word/WebArchiveCopyPasteTempFiles/L3RdM+AH8hhQuRRhhGAAAAAElFTkSuQmCC" \* MERGEFORMAT </w:instrText>
      </w:r>
      <w:r w:rsidRPr="003747E4">
        <w:rPr>
          <w:rFonts w:ascii="Arial" w:hAnsi="Arial" w:cs="Arial"/>
          <w:sz w:val="20"/>
          <w:szCs w:val="20"/>
        </w:rPr>
        <w:fldChar w:fldCharType="end"/>
      </w:r>
      <w:r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instagram.com/</w:t>
      </w:r>
      <w:proofErr w:type="spellStart"/>
      <w:r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orthomol</w:t>
      </w:r>
      <w:proofErr w:type="spellEnd"/>
      <w:r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747E4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oder</w:t>
      </w:r>
      <w:proofErr w:type="spellEnd"/>
      <w:r w:rsidRPr="003747E4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 </w:t>
      </w:r>
      <w:r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@orthomol</w:t>
      </w:r>
      <w:r w:rsidRPr="003747E4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0CE7201A" w14:textId="51FB606C" w:rsidR="003747E4" w:rsidRPr="003747E4" w:rsidRDefault="003747E4" w:rsidP="00685C98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youtube.com/</w:t>
      </w:r>
      <w:proofErr w:type="spellStart"/>
      <w:r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orthomol</w:t>
      </w:r>
      <w:proofErr w:type="spellEnd"/>
      <w:r w:rsidRPr="003747E4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A63ECF9" w14:textId="354522CD" w:rsidR="003747E4" w:rsidRPr="003747E4" w:rsidRDefault="003747E4" w:rsidP="00685C98">
      <w:pPr>
        <w:spacing w:line="290" w:lineRule="atLeast"/>
        <w:ind w:right="226"/>
        <w:jc w:val="both"/>
        <w:rPr>
          <w:rFonts w:ascii="Arial" w:hAnsi="Arial" w:cs="Arial"/>
          <w:noProof/>
        </w:rPr>
      </w:pPr>
    </w:p>
    <w:p w14:paraId="3686B0E0" w14:textId="692603DE" w:rsidR="003747E4" w:rsidRPr="003747E4" w:rsidRDefault="003747E4" w:rsidP="00685C98">
      <w:pPr>
        <w:tabs>
          <w:tab w:val="left" w:pos="7513"/>
        </w:tabs>
        <w:spacing w:line="290" w:lineRule="atLeast"/>
        <w:ind w:right="226"/>
        <w:jc w:val="both"/>
        <w:rPr>
          <w:rFonts w:ascii="Arial" w:eastAsia="Times New Roman" w:hAnsi="Arial" w:cs="Arial"/>
        </w:rPr>
      </w:pPr>
      <w:r w:rsidRPr="003747E4">
        <w:rPr>
          <w:rFonts w:ascii="Arial" w:eastAsia="Times New Roman" w:hAnsi="Arial" w:cs="Arial"/>
        </w:rPr>
        <w:t xml:space="preserve">Weitere Informationen: www.orthomol.de </w:t>
      </w:r>
    </w:p>
    <w:p w14:paraId="0DF03B60" w14:textId="4AD8EA6D" w:rsidR="003747E4" w:rsidRPr="003747E4" w:rsidRDefault="003747E4" w:rsidP="00685C98">
      <w:pPr>
        <w:pStyle w:val="Fuzeile"/>
        <w:spacing w:line="29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422929D" w14:textId="2DB8BF66" w:rsidR="003747E4" w:rsidRPr="003747E4" w:rsidRDefault="003747E4" w:rsidP="00685C98">
      <w:pPr>
        <w:pStyle w:val="Fuzeile"/>
        <w:spacing w:line="290" w:lineRule="atLeast"/>
        <w:jc w:val="both"/>
        <w:rPr>
          <w:rFonts w:ascii="Arial" w:hAnsi="Arial" w:cs="Arial"/>
          <w:b/>
          <w:sz w:val="20"/>
          <w:szCs w:val="20"/>
        </w:rPr>
      </w:pPr>
      <w:r w:rsidRPr="003747E4">
        <w:rPr>
          <w:rFonts w:ascii="Arial" w:hAnsi="Arial" w:cs="Arial"/>
          <w:b/>
          <w:sz w:val="20"/>
          <w:szCs w:val="20"/>
        </w:rPr>
        <w:t xml:space="preserve">Pressekontakt PR-Agentur: </w:t>
      </w:r>
    </w:p>
    <w:p w14:paraId="4D5F687A" w14:textId="7DA13970" w:rsidR="003747E4" w:rsidRPr="003747E4" w:rsidRDefault="003747E4" w:rsidP="00685C98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sz w:val="20"/>
          <w:szCs w:val="20"/>
        </w:rPr>
        <w:t>Yupik PR GmbH</w:t>
      </w:r>
    </w:p>
    <w:p w14:paraId="6037E92F" w14:textId="573ABB50" w:rsidR="003747E4" w:rsidRPr="003747E4" w:rsidRDefault="003747E4" w:rsidP="00685C98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sz w:val="20"/>
          <w:szCs w:val="20"/>
        </w:rPr>
        <w:t>Ansprechpartnerin: Julia Leipe</w:t>
      </w:r>
    </w:p>
    <w:p w14:paraId="5BF99A3F" w14:textId="1AB0D6AD" w:rsidR="003747E4" w:rsidRPr="003747E4" w:rsidRDefault="003747E4" w:rsidP="00685C98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sz w:val="20"/>
          <w:szCs w:val="20"/>
        </w:rPr>
        <w:t>Telefon: 0221 – 130 560 60</w:t>
      </w:r>
    </w:p>
    <w:p w14:paraId="420BEBEE" w14:textId="6393FAF1" w:rsidR="00A4543D" w:rsidRPr="008C6773" w:rsidRDefault="003747E4" w:rsidP="00685C98">
      <w:pPr>
        <w:pStyle w:val="Fuzeile"/>
        <w:spacing w:line="290" w:lineRule="atLeast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sz w:val="20"/>
          <w:szCs w:val="20"/>
        </w:rPr>
        <w:t>E-Mail: j.leipe@yupik.de</w:t>
      </w:r>
      <w:sdt>
        <w:sdtPr>
          <w:rPr>
            <w:rFonts w:ascii="Arial" w:hAnsi="Arial" w:cs="Arial"/>
            <w:sz w:val="20"/>
            <w:szCs w:val="20"/>
          </w:rPr>
          <w:id w:val="-558862483"/>
          <w:docPartObj>
            <w:docPartGallery w:val="Page Numbers (Bottom of Page)"/>
            <w:docPartUnique/>
          </w:docPartObj>
        </w:sdtPr>
        <w:sdtEndPr/>
        <w:sdtContent>
          <w:r w:rsidRPr="003747E4">
            <w:rPr>
              <w:rFonts w:ascii="Arial" w:hAnsi="Arial" w:cs="Arial"/>
              <w:sz w:val="20"/>
              <w:szCs w:val="20"/>
            </w:rPr>
            <w:br/>
            <w:t>www.yupik.de</w:t>
          </w:r>
          <w:r w:rsidRPr="003747E4">
            <w:rPr>
              <w:rFonts w:ascii="Arial" w:hAnsi="Arial" w:cs="Arial"/>
              <w:sz w:val="20"/>
              <w:szCs w:val="20"/>
            </w:rPr>
            <w:tab/>
          </w:r>
          <w:r w:rsidRPr="003747E4">
            <w:rPr>
              <w:rFonts w:ascii="Arial" w:hAnsi="Arial" w:cs="Arial"/>
              <w:sz w:val="20"/>
              <w:szCs w:val="20"/>
            </w:rPr>
            <w:tab/>
          </w:r>
        </w:sdtContent>
      </w:sdt>
    </w:p>
    <w:sectPr w:rsidR="00A4543D" w:rsidRPr="008C6773" w:rsidSect="00A42CB5">
      <w:headerReference w:type="default" r:id="rId12"/>
      <w:footerReference w:type="default" r:id="rId13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2565" w14:textId="77777777" w:rsidR="006E5404" w:rsidRDefault="006E5404" w:rsidP="003747E4">
      <w:pPr>
        <w:spacing w:line="240" w:lineRule="auto"/>
      </w:pPr>
      <w:r>
        <w:separator/>
      </w:r>
    </w:p>
  </w:endnote>
  <w:endnote w:type="continuationSeparator" w:id="0">
    <w:p w14:paraId="36D23D05" w14:textId="77777777" w:rsidR="006E5404" w:rsidRDefault="006E5404" w:rsidP="00374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298C" w14:textId="77777777" w:rsidR="00A42CB5" w:rsidRDefault="00450970">
    <w:pPr>
      <w:pStyle w:val="Fu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024E68"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24E6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D2B2" w14:textId="77777777" w:rsidR="006E5404" w:rsidRDefault="006E5404" w:rsidP="003747E4">
      <w:pPr>
        <w:spacing w:line="240" w:lineRule="auto"/>
      </w:pPr>
      <w:r>
        <w:separator/>
      </w:r>
    </w:p>
  </w:footnote>
  <w:footnote w:type="continuationSeparator" w:id="0">
    <w:p w14:paraId="4FE5F5F2" w14:textId="77777777" w:rsidR="006E5404" w:rsidRDefault="006E5404" w:rsidP="00374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FAA3" w14:textId="77777777" w:rsidR="00A42CB5" w:rsidRDefault="00A42CB5">
    <w:pPr>
      <w:pStyle w:val="Kopfzeile"/>
    </w:pPr>
  </w:p>
  <w:p w14:paraId="695F3141" w14:textId="5E5CCC6D" w:rsidR="00A42CB5" w:rsidRDefault="00C11814">
    <w:pPr>
      <w:pStyle w:val="Kopfzeile"/>
    </w:pPr>
    <w:r>
      <w:rPr>
        <w:noProof/>
        <w:color w:val="2B579A"/>
        <w:shd w:val="clear" w:color="auto" w:fill="E6E6E6"/>
        <w:lang w:eastAsia="de-DE"/>
      </w:rPr>
      <w:drawing>
        <wp:anchor distT="0" distB="0" distL="114300" distR="114300" simplePos="0" relativeHeight="251662336" behindDoc="0" locked="0" layoutInCell="1" allowOverlap="1" wp14:anchorId="291B673D" wp14:editId="1B54496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97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C2150" wp14:editId="2F56D9BF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2732D" w14:textId="77777777" w:rsidR="00A42CB5" w:rsidRPr="00FD753B" w:rsidRDefault="00450970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12C9743F" w14:textId="77777777" w:rsidR="00A42CB5" w:rsidRPr="00FD753B" w:rsidRDefault="00A42CB5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57D41C5" w14:textId="77777777" w:rsidR="00A42CB5" w:rsidRPr="00FD753B" w:rsidRDefault="00450970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4150F4D7" w14:textId="77777777" w:rsidR="00A42CB5" w:rsidRPr="00FD753B" w:rsidRDefault="00450970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9CDA084" w14:textId="77777777" w:rsidR="00A42CB5" w:rsidRPr="00FD753B" w:rsidRDefault="00450970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4093BB93" w14:textId="77777777" w:rsidR="00A42CB5" w:rsidRPr="00FD753B" w:rsidRDefault="00A42CB5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E8FC526" w14:textId="77777777" w:rsidR="00A42CB5" w:rsidRPr="00FD753B" w:rsidRDefault="00450970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6C8B3F55" w14:textId="77777777" w:rsidR="00A42CB5" w:rsidRPr="00FD753B" w:rsidRDefault="00450970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35099BE3" w14:textId="77777777" w:rsidR="00A42CB5" w:rsidRPr="00FD753B" w:rsidRDefault="00450970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4CAE1E9E" w14:textId="77777777" w:rsidR="00A42CB5" w:rsidRPr="00FD753B" w:rsidRDefault="00A42CB5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ED9745B" w14:textId="77777777" w:rsidR="00A42CB5" w:rsidRPr="00FD753B" w:rsidRDefault="00450970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0751A28D" w14:textId="77777777" w:rsidR="00A42CB5" w:rsidRDefault="00450970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61D5A661" w14:textId="77777777" w:rsidR="00A42CB5" w:rsidRPr="00FD753B" w:rsidRDefault="00A42CB5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C5CC90E" w14:textId="77777777" w:rsidR="00A42CB5" w:rsidRPr="00FD753B" w:rsidRDefault="00A42CB5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6E99F48D" w14:textId="77777777" w:rsidR="00A42CB5" w:rsidRPr="00BE7E19" w:rsidRDefault="00450970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2347B697" w14:textId="77777777" w:rsidR="00A42CB5" w:rsidRPr="00BE7E19" w:rsidRDefault="00450970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113491F4" w14:textId="77777777" w:rsidR="00A42CB5" w:rsidRPr="00BE7E19" w:rsidRDefault="00450970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28D001FA" w14:textId="77777777" w:rsidR="00A42CB5" w:rsidRPr="00BE7E19" w:rsidRDefault="00A42CB5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EE8A079" w14:textId="77777777" w:rsidR="00A42CB5" w:rsidRPr="00BE7E19" w:rsidRDefault="00450970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4D6114D4" w14:textId="77777777" w:rsidR="00A42CB5" w:rsidRPr="00BE7E19" w:rsidRDefault="00A42CB5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068DED0" w14:textId="77777777" w:rsidR="00A42CB5" w:rsidRPr="00BE7E19" w:rsidRDefault="00450970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72388436" w14:textId="77777777" w:rsidR="00A42CB5" w:rsidRPr="00BE7E19" w:rsidRDefault="00450970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7D3503B9" w14:textId="77777777" w:rsidR="00A42CB5" w:rsidRPr="00BE7E19" w:rsidRDefault="00450970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75DCD700" w14:textId="77777777" w:rsidR="00A42CB5" w:rsidRPr="00BE7E19" w:rsidRDefault="00A42CB5" w:rsidP="00A42CB5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7E21E89D">
            <v:shapetype id="_x0000_t202" coordsize="21600,21600" o:spt="202" path="m,l,21600r21600,l21600,xe" w14:anchorId="3FBC2150">
              <v:stroke joinstyle="miter"/>
              <v:path gradientshapeok="t" o:connecttype="rect"/>
            </v:shapetype>
            <v:shape id="Textfeld 2" style="position:absolute;margin-left:398.15pt;margin-top:381.4pt;width:122.5pt;height:4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">
              <v:textbox>
                <w:txbxContent>
                  <w:p w:rsidRPr="00FD753B" w:rsidR="00FD753B" w:rsidP="00FD753B" w:rsidRDefault="00450970" w14:paraId="6677F22C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:rsidRPr="00FD753B" w:rsidR="00FD753B" w:rsidP="00FD753B" w:rsidRDefault="006E5404" w14:paraId="672A6659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FD753B" w:rsidR="00FD753B" w:rsidP="00FD753B" w:rsidRDefault="00450970" w14:paraId="02297864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proofErr w:type="spellStart"/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  <w:proofErr w:type="spellEnd"/>
                  </w:p>
                  <w:p w:rsidRPr="00FD753B" w:rsidR="00FD753B" w:rsidP="00FD753B" w:rsidRDefault="00450970" w14:paraId="77113281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:rsidRPr="00FD753B" w:rsidR="00FD753B" w:rsidP="00FD753B" w:rsidRDefault="00450970" w14:paraId="5A8A7624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:rsidRPr="00FD753B" w:rsidR="00FD753B" w:rsidP="00FD753B" w:rsidRDefault="006E5404" w14:paraId="0A37501D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FD753B" w:rsidR="00FD753B" w:rsidP="00FD753B" w:rsidRDefault="00450970" w14:paraId="072449FF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:rsidRPr="00FD753B" w:rsidR="00FD753B" w:rsidP="00FD753B" w:rsidRDefault="00450970" w14:paraId="2A1B7445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:rsidRPr="00FD753B" w:rsidR="00FD753B" w:rsidP="00FD753B" w:rsidRDefault="00450970" w14:paraId="578B5213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02173 9059-2</w:t>
                    </w:r>
                    <w:r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:rsidRPr="00FD753B" w:rsidR="00FD753B" w:rsidP="00FD753B" w:rsidRDefault="006E5404" w14:paraId="5DAB6C7B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FD753B" w:rsidR="00FD753B" w:rsidP="00FD753B" w:rsidRDefault="00450970" w14:paraId="1CC2AFD1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:rsidR="00FD753B" w:rsidP="00FD753B" w:rsidRDefault="00450970" w14:paraId="1C2A3F57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:rsidRPr="00FD753B" w:rsidR="00FD753B" w:rsidP="00FD753B" w:rsidRDefault="006E5404" w14:paraId="02EB378F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FD753B" w:rsidR="00FD753B" w:rsidP="00FD753B" w:rsidRDefault="006E5404" w14:paraId="6A05A809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BE7E19" w:rsidR="00FD753B" w:rsidP="00FD753B" w:rsidRDefault="00450970" w14:paraId="4DCAD265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:rsidRPr="00BE7E19" w:rsidR="00FD753B" w:rsidP="00FD753B" w:rsidRDefault="00450970" w14:paraId="40AD4368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Nils Glagau</w:t>
                    </w:r>
                  </w:p>
                  <w:p w:rsidRPr="00BE7E19" w:rsidR="00FD753B" w:rsidP="00FD753B" w:rsidRDefault="00450970" w14:paraId="1EA4DB8F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:rsidRPr="00BE7E19" w:rsidR="00FD753B" w:rsidP="00FD753B" w:rsidRDefault="006E5404" w14:paraId="5A39BBE3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:rsidRPr="00BE7E19" w:rsidR="00FD753B" w:rsidP="00FD753B" w:rsidRDefault="00450970" w14:paraId="78B9A361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:rsidRPr="00BE7E19" w:rsidR="00FD753B" w:rsidP="00FD753B" w:rsidRDefault="006E5404" w14:paraId="41C8F396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:rsidRPr="00BE7E19" w:rsidR="00FD753B" w:rsidP="00FD753B" w:rsidRDefault="00450970" w14:paraId="7C32EE87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:rsidRPr="00BE7E19" w:rsidR="00FD753B" w:rsidP="00FD753B" w:rsidRDefault="00450970" w14:paraId="29F81170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:rsidRPr="00BE7E19" w:rsidR="00FD753B" w:rsidP="00FD753B" w:rsidRDefault="00450970" w14:paraId="0A16FBD5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:rsidRPr="00BE7E19" w:rsidR="00FD753B" w:rsidP="00FD753B" w:rsidRDefault="006E5404" w14:paraId="72A3D3EC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66B3"/>
    <w:multiLevelType w:val="hybridMultilevel"/>
    <w:tmpl w:val="DFFC5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E4"/>
    <w:rsid w:val="0001723F"/>
    <w:rsid w:val="00024E68"/>
    <w:rsid w:val="0003299A"/>
    <w:rsid w:val="00036E78"/>
    <w:rsid w:val="00044B06"/>
    <w:rsid w:val="00045C42"/>
    <w:rsid w:val="000863F0"/>
    <w:rsid w:val="000A12E0"/>
    <w:rsid w:val="000B3E72"/>
    <w:rsid w:val="000B5713"/>
    <w:rsid w:val="000C0D5E"/>
    <w:rsid w:val="000C5271"/>
    <w:rsid w:val="000C6EEA"/>
    <w:rsid w:val="000F15ED"/>
    <w:rsid w:val="000F42D2"/>
    <w:rsid w:val="00117C49"/>
    <w:rsid w:val="00125B89"/>
    <w:rsid w:val="00142E3B"/>
    <w:rsid w:val="00166079"/>
    <w:rsid w:val="001963ED"/>
    <w:rsid w:val="001C5BC8"/>
    <w:rsid w:val="001E7844"/>
    <w:rsid w:val="001F41E7"/>
    <w:rsid w:val="00201A6E"/>
    <w:rsid w:val="00206B8F"/>
    <w:rsid w:val="00230881"/>
    <w:rsid w:val="0025285D"/>
    <w:rsid w:val="00261FDF"/>
    <w:rsid w:val="0026796C"/>
    <w:rsid w:val="0027687F"/>
    <w:rsid w:val="002A7CC6"/>
    <w:rsid w:val="002B2795"/>
    <w:rsid w:val="002B5B4A"/>
    <w:rsid w:val="002B5E74"/>
    <w:rsid w:val="002C58E0"/>
    <w:rsid w:val="002C6A93"/>
    <w:rsid w:val="002D50A9"/>
    <w:rsid w:val="002D7A1C"/>
    <w:rsid w:val="00305577"/>
    <w:rsid w:val="00311B69"/>
    <w:rsid w:val="00313F24"/>
    <w:rsid w:val="003263CD"/>
    <w:rsid w:val="003747E4"/>
    <w:rsid w:val="00392BB7"/>
    <w:rsid w:val="003D5D03"/>
    <w:rsid w:val="00405CF9"/>
    <w:rsid w:val="0043293C"/>
    <w:rsid w:val="00450970"/>
    <w:rsid w:val="004560E1"/>
    <w:rsid w:val="004678A6"/>
    <w:rsid w:val="00480A1F"/>
    <w:rsid w:val="004B7A55"/>
    <w:rsid w:val="004D323E"/>
    <w:rsid w:val="005110CA"/>
    <w:rsid w:val="005125A4"/>
    <w:rsid w:val="005262D2"/>
    <w:rsid w:val="00527773"/>
    <w:rsid w:val="005371FC"/>
    <w:rsid w:val="0056238E"/>
    <w:rsid w:val="005778FC"/>
    <w:rsid w:val="00582D4F"/>
    <w:rsid w:val="00584FF5"/>
    <w:rsid w:val="00595CA7"/>
    <w:rsid w:val="0059728E"/>
    <w:rsid w:val="005C3A27"/>
    <w:rsid w:val="005C437B"/>
    <w:rsid w:val="005D2F5C"/>
    <w:rsid w:val="005E4EDC"/>
    <w:rsid w:val="005F1E4A"/>
    <w:rsid w:val="006108E9"/>
    <w:rsid w:val="00631B01"/>
    <w:rsid w:val="00641CC8"/>
    <w:rsid w:val="0065142B"/>
    <w:rsid w:val="00685C98"/>
    <w:rsid w:val="00687388"/>
    <w:rsid w:val="0069138F"/>
    <w:rsid w:val="006A318A"/>
    <w:rsid w:val="006A3E83"/>
    <w:rsid w:val="006A7253"/>
    <w:rsid w:val="006B47C5"/>
    <w:rsid w:val="006C6236"/>
    <w:rsid w:val="006E5404"/>
    <w:rsid w:val="006F314B"/>
    <w:rsid w:val="006F7030"/>
    <w:rsid w:val="0070416D"/>
    <w:rsid w:val="00716222"/>
    <w:rsid w:val="007206B6"/>
    <w:rsid w:val="007327EE"/>
    <w:rsid w:val="00744786"/>
    <w:rsid w:val="007563A3"/>
    <w:rsid w:val="00762B10"/>
    <w:rsid w:val="00775ED1"/>
    <w:rsid w:val="007771CA"/>
    <w:rsid w:val="00792BD1"/>
    <w:rsid w:val="00793F69"/>
    <w:rsid w:val="007A2E31"/>
    <w:rsid w:val="007E5C60"/>
    <w:rsid w:val="00806D01"/>
    <w:rsid w:val="00811641"/>
    <w:rsid w:val="0081634E"/>
    <w:rsid w:val="00816676"/>
    <w:rsid w:val="00822902"/>
    <w:rsid w:val="0083155D"/>
    <w:rsid w:val="008350FD"/>
    <w:rsid w:val="008424F6"/>
    <w:rsid w:val="00854AFC"/>
    <w:rsid w:val="008A7C8E"/>
    <w:rsid w:val="008B7E8D"/>
    <w:rsid w:val="008C4953"/>
    <w:rsid w:val="008C6773"/>
    <w:rsid w:val="008D060E"/>
    <w:rsid w:val="008F781D"/>
    <w:rsid w:val="009073BF"/>
    <w:rsid w:val="00914582"/>
    <w:rsid w:val="00940819"/>
    <w:rsid w:val="00956835"/>
    <w:rsid w:val="00956960"/>
    <w:rsid w:val="00980669"/>
    <w:rsid w:val="00981AA9"/>
    <w:rsid w:val="00987FEB"/>
    <w:rsid w:val="009971B9"/>
    <w:rsid w:val="009B2C68"/>
    <w:rsid w:val="009D44AD"/>
    <w:rsid w:val="009D4AB9"/>
    <w:rsid w:val="009F1BA3"/>
    <w:rsid w:val="00A044DE"/>
    <w:rsid w:val="00A17FF1"/>
    <w:rsid w:val="00A23D12"/>
    <w:rsid w:val="00A42CB5"/>
    <w:rsid w:val="00A4543D"/>
    <w:rsid w:val="00A45FE2"/>
    <w:rsid w:val="00A51F75"/>
    <w:rsid w:val="00A70916"/>
    <w:rsid w:val="00A93719"/>
    <w:rsid w:val="00AA4234"/>
    <w:rsid w:val="00AD3415"/>
    <w:rsid w:val="00AD70F9"/>
    <w:rsid w:val="00AE28D2"/>
    <w:rsid w:val="00AF71A1"/>
    <w:rsid w:val="00B00991"/>
    <w:rsid w:val="00B21BB7"/>
    <w:rsid w:val="00B472F1"/>
    <w:rsid w:val="00B535A6"/>
    <w:rsid w:val="00B55118"/>
    <w:rsid w:val="00B619D7"/>
    <w:rsid w:val="00B9756C"/>
    <w:rsid w:val="00BA3CCE"/>
    <w:rsid w:val="00BD493C"/>
    <w:rsid w:val="00BD5D22"/>
    <w:rsid w:val="00BE15F9"/>
    <w:rsid w:val="00BE2B1B"/>
    <w:rsid w:val="00BE684F"/>
    <w:rsid w:val="00C11814"/>
    <w:rsid w:val="00C15B97"/>
    <w:rsid w:val="00C178E4"/>
    <w:rsid w:val="00C436EC"/>
    <w:rsid w:val="00C544D6"/>
    <w:rsid w:val="00C66844"/>
    <w:rsid w:val="00C912D8"/>
    <w:rsid w:val="00C92CAA"/>
    <w:rsid w:val="00CB1BE3"/>
    <w:rsid w:val="00CC1273"/>
    <w:rsid w:val="00CC685A"/>
    <w:rsid w:val="00CE61AF"/>
    <w:rsid w:val="00CF0286"/>
    <w:rsid w:val="00D01B3F"/>
    <w:rsid w:val="00D07EF2"/>
    <w:rsid w:val="00D16875"/>
    <w:rsid w:val="00D55B34"/>
    <w:rsid w:val="00D57C95"/>
    <w:rsid w:val="00D74AD1"/>
    <w:rsid w:val="00D879D6"/>
    <w:rsid w:val="00D93CD9"/>
    <w:rsid w:val="00D976E7"/>
    <w:rsid w:val="00DA009A"/>
    <w:rsid w:val="00DB5054"/>
    <w:rsid w:val="00DF0F2A"/>
    <w:rsid w:val="00E06F97"/>
    <w:rsid w:val="00E07C4E"/>
    <w:rsid w:val="00E15206"/>
    <w:rsid w:val="00E51ABF"/>
    <w:rsid w:val="00E919A2"/>
    <w:rsid w:val="00EC4B19"/>
    <w:rsid w:val="00ED0C6F"/>
    <w:rsid w:val="00ED241C"/>
    <w:rsid w:val="00F15431"/>
    <w:rsid w:val="00F23522"/>
    <w:rsid w:val="00F236B0"/>
    <w:rsid w:val="00F2599B"/>
    <w:rsid w:val="00F433AD"/>
    <w:rsid w:val="00F5623C"/>
    <w:rsid w:val="00F74DD8"/>
    <w:rsid w:val="00FD4931"/>
    <w:rsid w:val="00FE2D75"/>
    <w:rsid w:val="00FE3694"/>
    <w:rsid w:val="00FF376D"/>
    <w:rsid w:val="0A0E024B"/>
    <w:rsid w:val="190FE5B2"/>
    <w:rsid w:val="1FD701DA"/>
    <w:rsid w:val="20ACDED1"/>
    <w:rsid w:val="218C342C"/>
    <w:rsid w:val="23306F54"/>
    <w:rsid w:val="2780BF07"/>
    <w:rsid w:val="3EBD6E4E"/>
    <w:rsid w:val="5AB1C49E"/>
    <w:rsid w:val="606D66C0"/>
    <w:rsid w:val="640721E2"/>
    <w:rsid w:val="645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AF6A"/>
  <w15:chartTrackingRefBased/>
  <w15:docId w15:val="{883E5AA3-86DA-4CF7-9306-333B31BF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7E4"/>
    <w:pPr>
      <w:spacing w:after="0" w:line="283" w:lineRule="atLeast"/>
    </w:pPr>
    <w:rPr>
      <w:sz w:val="20"/>
    </w:rPr>
  </w:style>
  <w:style w:type="paragraph" w:styleId="berschrift2">
    <w:name w:val="heading 2"/>
    <w:basedOn w:val="Standard"/>
    <w:link w:val="berschrift2Zchn"/>
    <w:uiPriority w:val="9"/>
    <w:qFormat/>
    <w:rsid w:val="00024E6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4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47E4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7E4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3747E4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747E4"/>
    <w:rPr>
      <w:sz w:val="14"/>
    </w:rPr>
  </w:style>
  <w:style w:type="paragraph" w:customStyle="1" w:styleId="xmsolistparagraph">
    <w:name w:val="x_msolistparagraph"/>
    <w:basedOn w:val="Standard"/>
    <w:rsid w:val="003747E4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e-DE"/>
    </w:rPr>
  </w:style>
  <w:style w:type="character" w:styleId="Hyperlink">
    <w:name w:val="Hyperlink"/>
    <w:basedOn w:val="Absatz-Standardschriftart"/>
    <w:uiPriority w:val="99"/>
    <w:semiHidden/>
    <w:rsid w:val="003747E4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747E4"/>
    <w:pPr>
      <w:ind w:left="720"/>
      <w:contextualSpacing/>
    </w:pPr>
    <w:rPr>
      <w:rFonts w:ascii="Arial" w:eastAsia="Cambria" w:hAnsi="Arial" w:cs="Times New Roman"/>
    </w:rPr>
  </w:style>
  <w:style w:type="paragraph" w:customStyle="1" w:styleId="paragraph">
    <w:name w:val="paragraph"/>
    <w:basedOn w:val="Standard"/>
    <w:rsid w:val="0037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747E4"/>
  </w:style>
  <w:style w:type="character" w:customStyle="1" w:styleId="eop">
    <w:name w:val="eop"/>
    <w:basedOn w:val="Absatz-Standardschriftart"/>
    <w:rsid w:val="003747E4"/>
  </w:style>
  <w:style w:type="paragraph" w:styleId="Funotentext">
    <w:name w:val="footnote text"/>
    <w:basedOn w:val="Standard"/>
    <w:link w:val="FunotentextZchn"/>
    <w:uiPriority w:val="99"/>
    <w:unhideWhenUsed/>
    <w:rsid w:val="003747E4"/>
    <w:pPr>
      <w:spacing w:line="240" w:lineRule="auto"/>
    </w:pPr>
    <w:rPr>
      <w:rFonts w:ascii="Arial" w:eastAsia="Cambria" w:hAnsi="Arial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747E4"/>
    <w:rPr>
      <w:rFonts w:ascii="Arial" w:eastAsia="Cambria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47E4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BE2B1B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028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24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24E68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4E68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024E68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024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d-article-content-item-headline-text">
    <w:name w:val="id-article-content-item-headline-text"/>
    <w:basedOn w:val="Absatz-Standardschriftart"/>
    <w:rsid w:val="00024E68"/>
  </w:style>
  <w:style w:type="character" w:customStyle="1" w:styleId="rsbtntext">
    <w:name w:val="rsbtn_text"/>
    <w:basedOn w:val="Absatz-Standardschriftart"/>
    <w:rsid w:val="00024E68"/>
  </w:style>
  <w:style w:type="character" w:customStyle="1" w:styleId="rsbtnbtnlabel">
    <w:name w:val="rsbtn_btnlabel"/>
    <w:basedOn w:val="Absatz-Standardschriftart"/>
    <w:rsid w:val="00024E68"/>
  </w:style>
  <w:style w:type="character" w:styleId="Kommentarzeichen">
    <w:name w:val="annotation reference"/>
    <w:basedOn w:val="Absatz-Standardschriftart"/>
    <w:uiPriority w:val="99"/>
    <w:semiHidden/>
    <w:unhideWhenUsed/>
    <w:rsid w:val="00E152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52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52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52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520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13F2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3" ma:contentTypeDescription="Ein neues Dokument erstellen." ma:contentTypeScope="" ma:versionID="c17bc8fc141ae4d20fc0fc532b9956fc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264013e8bea851292169911b1ce43b1d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AF698-5525-4E4E-ACB0-72315E265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54889A-9E4F-2C4F-A40C-3D8CB1DD3C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B6F2F0-4BE1-4368-9C06-68EDD118C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C4A4E-8EF9-4CC8-B454-7FEC58BA7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Düpper</dc:creator>
  <cp:keywords/>
  <dc:description/>
  <cp:lastModifiedBy>Julia Leipe</cp:lastModifiedBy>
  <cp:revision>5</cp:revision>
  <dcterms:created xsi:type="dcterms:W3CDTF">2022-02-09T11:07:00Z</dcterms:created>
  <dcterms:modified xsi:type="dcterms:W3CDTF">2022-02-10T09:59:00Z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</Properties>
</file>