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945A" w14:textId="55DABD9C" w:rsidR="002E00F4" w:rsidRPr="008109E7" w:rsidRDefault="00722131" w:rsidP="00FD098C">
      <w:pPr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Vorsicht, heiß und fettig!</w:t>
      </w:r>
    </w:p>
    <w:p w14:paraId="3C7C670E" w14:textId="03952F58" w:rsidR="008109E7" w:rsidRDefault="00722131" w:rsidP="00FD098C">
      <w:pPr>
        <w:rPr>
          <w:rFonts w:asciiTheme="majorHAnsi" w:hAnsiTheme="majorHAnsi" w:cstheme="majorHAnsi"/>
        </w:rPr>
      </w:pPr>
      <w:r w:rsidRPr="00722131">
        <w:rPr>
          <w:rFonts w:asciiTheme="majorHAnsi" w:hAnsiTheme="majorHAnsi" w:cstheme="majorHAnsi"/>
        </w:rPr>
        <w:t xml:space="preserve">Mit </w:t>
      </w:r>
      <w:proofErr w:type="spellStart"/>
      <w:r w:rsidRPr="00722131">
        <w:rPr>
          <w:rFonts w:asciiTheme="majorHAnsi" w:hAnsiTheme="majorHAnsi" w:cstheme="majorHAnsi"/>
        </w:rPr>
        <w:t>Silicum</w:t>
      </w:r>
      <w:proofErr w:type="spellEnd"/>
      <w:r w:rsidRPr="00722131">
        <w:rPr>
          <w:rFonts w:asciiTheme="majorHAnsi" w:hAnsiTheme="majorHAnsi" w:cstheme="majorHAnsi"/>
        </w:rPr>
        <w:t xml:space="preserve">-Gel </w:t>
      </w:r>
      <w:r w:rsidR="00620AEC">
        <w:rPr>
          <w:rFonts w:asciiTheme="majorHAnsi" w:hAnsiTheme="majorHAnsi" w:cstheme="majorHAnsi"/>
        </w:rPr>
        <w:t>leichte</w:t>
      </w:r>
      <w:r w:rsidRPr="00722131">
        <w:rPr>
          <w:rFonts w:asciiTheme="majorHAnsi" w:hAnsiTheme="majorHAnsi" w:cstheme="majorHAnsi"/>
        </w:rPr>
        <w:t xml:space="preserve"> Verbrennungen behandeln</w:t>
      </w:r>
    </w:p>
    <w:p w14:paraId="3CF6F25C" w14:textId="77777777" w:rsidR="00722131" w:rsidRPr="008109E7" w:rsidRDefault="00722131" w:rsidP="00FD098C">
      <w:pPr>
        <w:rPr>
          <w:rFonts w:asciiTheme="majorHAnsi" w:hAnsiTheme="majorHAnsi" w:cstheme="majorHAnsi"/>
        </w:rPr>
      </w:pPr>
    </w:p>
    <w:p w14:paraId="5492F22B" w14:textId="5FC9F0BD" w:rsidR="008109E7" w:rsidRDefault="00722131" w:rsidP="000A30CD">
      <w:pPr>
        <w:ind w:right="112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Den Braten aus dem Ofen geholt, die Kerze zurechtgerückt – schon ist es passiert und man hat sich verbrannt. Leichte Brandwunden zählen zu den häufigsten Verletzungen in der (Vor-)Weihnachtszeit. Dabei sind </w:t>
      </w:r>
      <w:r w:rsidR="00EA4D70">
        <w:rPr>
          <w:rFonts w:asciiTheme="majorHAnsi" w:hAnsiTheme="majorHAnsi" w:cstheme="majorHAnsi"/>
          <w:sz w:val="22"/>
          <w:szCs w:val="22"/>
        </w:rPr>
        <w:t>sie meistens harmlos</w:t>
      </w:r>
      <w:r>
        <w:rPr>
          <w:rFonts w:asciiTheme="majorHAnsi" w:hAnsiTheme="majorHAnsi" w:cstheme="majorHAnsi"/>
          <w:sz w:val="22"/>
          <w:szCs w:val="22"/>
        </w:rPr>
        <w:t xml:space="preserve"> und verheilen bei richtiger Erstversorgung schnell und unkompliziert. Diesen Heilungsprozess kann man sogar </w:t>
      </w:r>
      <w:r w:rsidR="00810275">
        <w:rPr>
          <w:rFonts w:asciiTheme="majorHAnsi" w:hAnsiTheme="majorHAnsi" w:cstheme="majorHAnsi"/>
          <w:sz w:val="22"/>
          <w:szCs w:val="22"/>
        </w:rPr>
        <w:t xml:space="preserve">aktiv </w:t>
      </w:r>
      <w:r>
        <w:rPr>
          <w:rFonts w:asciiTheme="majorHAnsi" w:hAnsiTheme="majorHAnsi" w:cstheme="majorHAnsi"/>
          <w:sz w:val="22"/>
          <w:szCs w:val="22"/>
        </w:rPr>
        <w:t>unterstützen, z.</w:t>
      </w:r>
      <w:r w:rsidR="00DA654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B. mit Silicium-Gel</w:t>
      </w:r>
      <w:r w:rsidR="00DC6837">
        <w:rPr>
          <w:rFonts w:asciiTheme="majorHAnsi" w:hAnsiTheme="majorHAnsi" w:cstheme="majorHAnsi"/>
          <w:sz w:val="22"/>
          <w:szCs w:val="22"/>
        </w:rPr>
        <w:t xml:space="preserve">, das in keiner Hausapotheke fehlen sollte.  </w:t>
      </w:r>
    </w:p>
    <w:p w14:paraId="5DBE5627" w14:textId="69FBF660" w:rsidR="00DC6837" w:rsidRDefault="00DC6837" w:rsidP="000A30CD">
      <w:pPr>
        <w:ind w:right="1128"/>
        <w:jc w:val="both"/>
        <w:rPr>
          <w:rFonts w:asciiTheme="majorHAnsi" w:hAnsiTheme="majorHAnsi" w:cstheme="majorHAnsi"/>
          <w:sz w:val="22"/>
          <w:szCs w:val="22"/>
        </w:rPr>
      </w:pPr>
    </w:p>
    <w:p w14:paraId="0227A369" w14:textId="1C439953" w:rsidR="00DC6837" w:rsidRPr="00DC6837" w:rsidRDefault="00EA4D70" w:rsidP="000A30CD">
      <w:pPr>
        <w:ind w:right="112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Richtige </w:t>
      </w:r>
      <w:r w:rsidR="00DC6837" w:rsidRPr="00DC6837">
        <w:rPr>
          <w:rFonts w:asciiTheme="majorHAnsi" w:hAnsiTheme="majorHAnsi" w:cstheme="majorHAnsi"/>
          <w:b/>
          <w:bCs/>
          <w:sz w:val="22"/>
          <w:szCs w:val="22"/>
        </w:rPr>
        <w:t xml:space="preserve">Wundversorgung </w:t>
      </w:r>
      <w:r w:rsidR="00020A34">
        <w:rPr>
          <w:rFonts w:asciiTheme="majorHAnsi" w:hAnsiTheme="majorHAnsi" w:cstheme="majorHAnsi"/>
          <w:b/>
          <w:bCs/>
          <w:sz w:val="22"/>
          <w:szCs w:val="22"/>
        </w:rPr>
        <w:t>in 3 Schritten</w:t>
      </w:r>
      <w:r w:rsidR="00DC6837" w:rsidRPr="00DC683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125C28BC" w14:textId="74937EC6" w:rsidR="00DC6837" w:rsidRDefault="00DC6837" w:rsidP="000A30CD">
      <w:pPr>
        <w:ind w:right="1128"/>
        <w:jc w:val="both"/>
        <w:rPr>
          <w:rFonts w:asciiTheme="majorHAnsi" w:hAnsiTheme="majorHAnsi" w:cstheme="majorHAnsi"/>
          <w:sz w:val="22"/>
          <w:szCs w:val="22"/>
        </w:rPr>
      </w:pPr>
    </w:p>
    <w:p w14:paraId="597360E6" w14:textId="21384260" w:rsidR="00DC6837" w:rsidRDefault="00DC6837" w:rsidP="000A30CD">
      <w:pPr>
        <w:ind w:right="112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Hat es einen erwischt, gilt es, ruhig zu bleiben und die Brandwunde schnellstmöglich zu versorgen. </w:t>
      </w:r>
    </w:p>
    <w:p w14:paraId="065712AD" w14:textId="77777777" w:rsidR="00DC6837" w:rsidRDefault="00DC6837" w:rsidP="000A30CD">
      <w:pPr>
        <w:ind w:right="1128"/>
        <w:jc w:val="both"/>
        <w:rPr>
          <w:rFonts w:asciiTheme="majorHAnsi" w:hAnsiTheme="majorHAnsi" w:cstheme="majorHAnsi"/>
          <w:sz w:val="22"/>
          <w:szCs w:val="22"/>
        </w:rPr>
      </w:pPr>
    </w:p>
    <w:p w14:paraId="13DB9D3A" w14:textId="440A3847" w:rsidR="00DC6837" w:rsidRPr="00DC6837" w:rsidRDefault="004E713C" w:rsidP="000A30CD">
      <w:pPr>
        <w:pStyle w:val="Listenabsatz"/>
        <w:numPr>
          <w:ilvl w:val="0"/>
          <w:numId w:val="20"/>
        </w:numPr>
        <w:ind w:right="112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Mit Wasser k</w:t>
      </w:r>
      <w:r w:rsidR="00DC6837" w:rsidRPr="00DC6837">
        <w:rPr>
          <w:rFonts w:asciiTheme="majorHAnsi" w:hAnsiTheme="majorHAnsi" w:cstheme="majorHAnsi"/>
          <w:b/>
          <w:bCs/>
          <w:sz w:val="22"/>
          <w:szCs w:val="22"/>
        </w:rPr>
        <w:t>ühlen</w:t>
      </w:r>
      <w:r w:rsidR="00810275">
        <w:rPr>
          <w:rFonts w:asciiTheme="majorHAnsi" w:hAnsiTheme="majorHAnsi" w:cstheme="majorHAnsi"/>
          <w:b/>
          <w:bCs/>
          <w:sz w:val="22"/>
          <w:szCs w:val="22"/>
        </w:rPr>
        <w:t xml:space="preserve"> und säubern</w:t>
      </w:r>
      <w:r w:rsidR="00DC6837" w:rsidRPr="00DC6837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DC6837">
        <w:rPr>
          <w:rFonts w:asciiTheme="majorHAnsi" w:hAnsiTheme="majorHAnsi" w:cstheme="majorHAnsi"/>
          <w:bCs/>
          <w:sz w:val="22"/>
          <w:szCs w:val="22"/>
        </w:rPr>
        <w:t xml:space="preserve">Die betroffene Stelle für 10-15 Minuten unter fließendes Wasser halten. Das Wasser sollte Zimmertemperatur haben und nicht zu kalt sein. Auch von </w:t>
      </w:r>
      <w:proofErr w:type="spellStart"/>
      <w:r w:rsidR="00DC6837">
        <w:rPr>
          <w:rFonts w:asciiTheme="majorHAnsi" w:hAnsiTheme="majorHAnsi" w:cstheme="majorHAnsi"/>
          <w:bCs/>
          <w:sz w:val="22"/>
          <w:szCs w:val="22"/>
        </w:rPr>
        <w:t>Kühlpads</w:t>
      </w:r>
      <w:proofErr w:type="spellEnd"/>
      <w:r w:rsidR="00DC6837">
        <w:rPr>
          <w:rFonts w:asciiTheme="majorHAnsi" w:hAnsiTheme="majorHAnsi" w:cstheme="majorHAnsi"/>
          <w:bCs/>
          <w:sz w:val="22"/>
          <w:szCs w:val="22"/>
        </w:rPr>
        <w:t xml:space="preserve"> aus der Tiefkühltruhe oder Eiswürfeln ist abzusehen, da das Gewebe durch den Kälteschock geschädigt werden kann. </w:t>
      </w:r>
    </w:p>
    <w:p w14:paraId="11FE35AE" w14:textId="77777777" w:rsidR="00DC6837" w:rsidRPr="00DC6837" w:rsidRDefault="00DC6837" w:rsidP="000A30CD">
      <w:pPr>
        <w:pStyle w:val="Listenabsatz"/>
        <w:ind w:right="1128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29C80DA" w14:textId="0ECF0A7C" w:rsidR="0082781B" w:rsidRDefault="0082781B" w:rsidP="000A30CD">
      <w:pPr>
        <w:pStyle w:val="Listenabsatz"/>
        <w:numPr>
          <w:ilvl w:val="0"/>
          <w:numId w:val="20"/>
        </w:numPr>
        <w:ind w:right="1128"/>
        <w:jc w:val="both"/>
        <w:rPr>
          <w:rFonts w:asciiTheme="majorHAnsi" w:hAnsiTheme="majorHAnsi" w:cstheme="majorHAnsi"/>
          <w:sz w:val="22"/>
          <w:szCs w:val="22"/>
        </w:rPr>
      </w:pPr>
      <w:r w:rsidRPr="004E713C">
        <w:rPr>
          <w:rFonts w:asciiTheme="majorHAnsi" w:hAnsiTheme="majorHAnsi" w:cstheme="majorHAnsi"/>
          <w:b/>
          <w:bCs/>
          <w:sz w:val="22"/>
          <w:szCs w:val="22"/>
        </w:rPr>
        <w:t xml:space="preserve">Ein Gel auftragen: </w:t>
      </w:r>
      <w:r w:rsidRPr="004E713C">
        <w:rPr>
          <w:rFonts w:asciiTheme="majorHAnsi" w:hAnsiTheme="majorHAnsi" w:cstheme="majorHAnsi"/>
          <w:sz w:val="22"/>
          <w:szCs w:val="22"/>
        </w:rPr>
        <w:t xml:space="preserve">Um die gereizte Haut bei Ihrer </w:t>
      </w:r>
      <w:r w:rsidR="004E713C" w:rsidRPr="004E713C">
        <w:rPr>
          <w:rFonts w:asciiTheme="majorHAnsi" w:hAnsiTheme="majorHAnsi" w:cstheme="majorHAnsi"/>
          <w:sz w:val="22"/>
          <w:szCs w:val="22"/>
        </w:rPr>
        <w:t xml:space="preserve">Heilung </w:t>
      </w:r>
      <w:r w:rsidRPr="004E713C">
        <w:rPr>
          <w:rFonts w:asciiTheme="majorHAnsi" w:hAnsiTheme="majorHAnsi" w:cstheme="majorHAnsi"/>
          <w:sz w:val="22"/>
          <w:szCs w:val="22"/>
        </w:rPr>
        <w:t>zu unterstützen, kann es helfen ein kühlendes Gel, z. B. silicea Sil</w:t>
      </w:r>
      <w:r w:rsidR="005417F4">
        <w:rPr>
          <w:rFonts w:asciiTheme="majorHAnsi" w:hAnsiTheme="majorHAnsi" w:cstheme="majorHAnsi"/>
          <w:sz w:val="22"/>
          <w:szCs w:val="22"/>
        </w:rPr>
        <w:t>i</w:t>
      </w:r>
      <w:r w:rsidRPr="004E713C">
        <w:rPr>
          <w:rFonts w:asciiTheme="majorHAnsi" w:hAnsiTheme="majorHAnsi" w:cstheme="majorHAnsi"/>
          <w:sz w:val="22"/>
          <w:szCs w:val="22"/>
        </w:rPr>
        <w:t>cium-Gel aus dem Reformwarenfachhandel, aufzutragen.</w:t>
      </w:r>
      <w:r w:rsidRPr="004E713C">
        <w:rPr>
          <w:rFonts w:ascii="Calibri Light" w:hAnsi="Calibri Light" w:cs="Calibri Light"/>
        </w:rPr>
        <w:t xml:space="preserve"> Kieselsäure, </w:t>
      </w:r>
      <w:r w:rsidRPr="004E713C">
        <w:rPr>
          <w:rFonts w:asciiTheme="majorHAnsi" w:hAnsiTheme="majorHAnsi" w:cstheme="majorHAnsi"/>
          <w:sz w:val="22"/>
          <w:szCs w:val="22"/>
        </w:rPr>
        <w:t xml:space="preserve">oder auch Silicium genannt, ist ein Spurenelement, das unter anderem verantwortlich für den Aufbau und das Wachstum der Körperzellen ist. Es bindet Giftstoffe und unterstützt die Regeneration der Zellen. </w:t>
      </w:r>
    </w:p>
    <w:p w14:paraId="6295E334" w14:textId="14041104" w:rsidR="004E713C" w:rsidRPr="004E713C" w:rsidRDefault="004E713C" w:rsidP="000A30CD">
      <w:pPr>
        <w:pStyle w:val="Listenabsatz"/>
        <w:ind w:right="1128"/>
        <w:rPr>
          <w:rFonts w:asciiTheme="majorHAnsi" w:hAnsiTheme="majorHAnsi" w:cstheme="majorHAnsi"/>
          <w:sz w:val="22"/>
          <w:szCs w:val="22"/>
        </w:rPr>
      </w:pPr>
    </w:p>
    <w:p w14:paraId="05DF4CE7" w14:textId="003102E4" w:rsidR="004E713C" w:rsidRPr="004E713C" w:rsidRDefault="004E713C" w:rsidP="000A30CD">
      <w:pPr>
        <w:pStyle w:val="Listenabsatz"/>
        <w:numPr>
          <w:ilvl w:val="0"/>
          <w:numId w:val="20"/>
        </w:numPr>
        <w:ind w:right="112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E713C">
        <w:rPr>
          <w:rFonts w:asciiTheme="majorHAnsi" w:hAnsiTheme="majorHAnsi" w:cstheme="majorHAnsi"/>
          <w:b/>
          <w:bCs/>
          <w:sz w:val="22"/>
          <w:szCs w:val="22"/>
        </w:rPr>
        <w:t>Die Wunde abbinden: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Verletzte Hautstellen sind besonders </w:t>
      </w:r>
      <w:proofErr w:type="spellStart"/>
      <w:r w:rsidR="00A23679">
        <w:rPr>
          <w:rFonts w:asciiTheme="majorHAnsi" w:hAnsiTheme="majorHAnsi" w:cstheme="majorHAnsi"/>
          <w:sz w:val="22"/>
          <w:szCs w:val="22"/>
        </w:rPr>
        <w:t>i</w:t>
      </w:r>
      <w:r>
        <w:rPr>
          <w:rFonts w:asciiTheme="majorHAnsi" w:hAnsiTheme="majorHAnsi" w:cstheme="majorHAnsi"/>
          <w:sz w:val="22"/>
          <w:szCs w:val="22"/>
        </w:rPr>
        <w:t>nfek</w:t>
      </w:r>
      <w:r w:rsidR="007A54B8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anfällig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da die Schutzbarriere zerstört wurde, wodurch es Viren, Bakterien und Co. </w:t>
      </w:r>
      <w:r w:rsidR="00A23679">
        <w:rPr>
          <w:rFonts w:asciiTheme="majorHAnsi" w:hAnsiTheme="majorHAnsi" w:cstheme="majorHAnsi"/>
          <w:sz w:val="22"/>
          <w:szCs w:val="22"/>
        </w:rPr>
        <w:t>einfach haben,</w:t>
      </w:r>
      <w:r>
        <w:rPr>
          <w:rFonts w:asciiTheme="majorHAnsi" w:hAnsiTheme="majorHAnsi" w:cstheme="majorHAnsi"/>
          <w:sz w:val="22"/>
          <w:szCs w:val="22"/>
        </w:rPr>
        <w:t xml:space="preserve"> in den Körper einzudringen. Leichte Verbände oder luftdurchlässige Pflaster sind eine gute Lösung, um die Wunde zu schützen. </w:t>
      </w:r>
      <w:r w:rsidRPr="004E713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018442EF" w14:textId="3E086376" w:rsidR="00DC6837" w:rsidRPr="004E713C" w:rsidRDefault="00DC6837" w:rsidP="000A30CD">
      <w:pPr>
        <w:ind w:right="1128"/>
        <w:jc w:val="both"/>
        <w:rPr>
          <w:rFonts w:asciiTheme="majorHAnsi" w:hAnsiTheme="majorHAnsi" w:cstheme="majorHAnsi"/>
          <w:sz w:val="22"/>
          <w:szCs w:val="22"/>
        </w:rPr>
      </w:pPr>
    </w:p>
    <w:p w14:paraId="3AD620C2" w14:textId="570D0C1A" w:rsidR="008109E7" w:rsidRPr="008109E7" w:rsidRDefault="008109E7" w:rsidP="000A30CD">
      <w:pPr>
        <w:ind w:right="1128"/>
        <w:rPr>
          <w:rFonts w:asciiTheme="majorHAnsi" w:hAnsiTheme="majorHAnsi" w:cstheme="majorHAnsi"/>
        </w:rPr>
      </w:pPr>
    </w:p>
    <w:p w14:paraId="3AFE1A43" w14:textId="77777777" w:rsidR="003E34A9" w:rsidRDefault="003E34A9" w:rsidP="000A30CD">
      <w:pPr>
        <w:ind w:right="1128"/>
        <w:jc w:val="both"/>
        <w:rPr>
          <w:rFonts w:ascii="Calibri Light" w:hAnsi="Calibri Light" w:cs="Calibri Light"/>
          <w:b/>
        </w:rPr>
      </w:pPr>
    </w:p>
    <w:p w14:paraId="328A6CA9" w14:textId="417BACB9" w:rsidR="003E34A9" w:rsidRPr="003E34A9" w:rsidRDefault="003E34A9" w:rsidP="000A30CD">
      <w:pPr>
        <w:ind w:right="1128"/>
        <w:jc w:val="both"/>
        <w:rPr>
          <w:rFonts w:ascii="Calibri Light" w:hAnsi="Calibri Light" w:cs="Calibri Light"/>
          <w:b/>
        </w:rPr>
      </w:pPr>
      <w:r w:rsidRPr="000C1442">
        <w:rPr>
          <w:rFonts w:ascii="Calibri Light" w:hAnsi="Calibri Light" w:cs="Calibri Light"/>
          <w:b/>
          <w:sz w:val="22"/>
          <w:szCs w:val="22"/>
        </w:rPr>
        <w:t>silicea Silicium-Gel</w:t>
      </w:r>
      <w:r w:rsidRPr="000C1442">
        <w:rPr>
          <w:rFonts w:ascii="Calibri Light" w:hAnsi="Calibri Light" w:cs="Calibri Light"/>
          <w:bCs/>
          <w:sz w:val="22"/>
          <w:szCs w:val="22"/>
        </w:rPr>
        <w:t>,</w:t>
      </w:r>
      <w:r>
        <w:rPr>
          <w:rFonts w:ascii="Calibri Light" w:hAnsi="Calibri Light" w:cs="Calibri Light"/>
          <w:b/>
        </w:rPr>
        <w:t xml:space="preserve"> </w:t>
      </w:r>
      <w:r w:rsidRPr="000C1442">
        <w:rPr>
          <w:rFonts w:asciiTheme="majorHAnsi" w:hAnsiTheme="majorHAnsi" w:cstheme="majorHAnsi"/>
          <w:sz w:val="22"/>
          <w:szCs w:val="22"/>
        </w:rPr>
        <w:t>50ml kosten</w:t>
      </w:r>
      <w:r w:rsidR="00690646">
        <w:rPr>
          <w:rFonts w:asciiTheme="majorHAnsi" w:hAnsiTheme="majorHAnsi" w:cstheme="majorHAnsi"/>
          <w:sz w:val="22"/>
          <w:szCs w:val="22"/>
        </w:rPr>
        <w:t xml:space="preserve"> UVP</w:t>
      </w:r>
      <w:r w:rsidRPr="000C1442">
        <w:rPr>
          <w:rFonts w:asciiTheme="majorHAnsi" w:hAnsiTheme="majorHAnsi" w:cstheme="majorHAnsi"/>
          <w:sz w:val="22"/>
          <w:szCs w:val="22"/>
        </w:rPr>
        <w:t xml:space="preserve"> </w:t>
      </w:r>
      <w:r w:rsidR="00926B15">
        <w:rPr>
          <w:rFonts w:asciiTheme="majorHAnsi" w:hAnsiTheme="majorHAnsi" w:cstheme="majorHAnsi"/>
          <w:sz w:val="22"/>
          <w:szCs w:val="22"/>
        </w:rPr>
        <w:t>7,95 (19 % MwSt.)</w:t>
      </w:r>
      <w:r w:rsidR="00375F8D">
        <w:rPr>
          <w:rFonts w:asciiTheme="majorHAnsi" w:hAnsiTheme="majorHAnsi" w:cstheme="majorHAnsi"/>
          <w:sz w:val="22"/>
          <w:szCs w:val="22"/>
        </w:rPr>
        <w:t xml:space="preserve">, </w:t>
      </w:r>
      <w:r w:rsidR="00690646">
        <w:rPr>
          <w:rFonts w:asciiTheme="majorHAnsi" w:hAnsiTheme="majorHAnsi" w:cstheme="majorHAnsi"/>
          <w:sz w:val="22"/>
          <w:szCs w:val="22"/>
        </w:rPr>
        <w:t xml:space="preserve">UVP </w:t>
      </w:r>
      <w:r w:rsidRPr="000C1442">
        <w:rPr>
          <w:rFonts w:asciiTheme="majorHAnsi" w:hAnsiTheme="majorHAnsi" w:cstheme="majorHAnsi"/>
          <w:sz w:val="22"/>
          <w:szCs w:val="22"/>
        </w:rPr>
        <w:t>7,</w:t>
      </w:r>
      <w:r w:rsidR="00375F8D">
        <w:rPr>
          <w:rFonts w:asciiTheme="majorHAnsi" w:hAnsiTheme="majorHAnsi" w:cstheme="majorHAnsi"/>
          <w:sz w:val="22"/>
          <w:szCs w:val="22"/>
        </w:rPr>
        <w:t>75</w:t>
      </w:r>
      <w:r w:rsidRPr="000C1442">
        <w:rPr>
          <w:rFonts w:asciiTheme="majorHAnsi" w:hAnsiTheme="majorHAnsi" w:cstheme="majorHAnsi"/>
          <w:sz w:val="22"/>
          <w:szCs w:val="22"/>
        </w:rPr>
        <w:t xml:space="preserve"> €</w:t>
      </w:r>
      <w:r w:rsidR="00926B15">
        <w:rPr>
          <w:rFonts w:asciiTheme="majorHAnsi" w:hAnsiTheme="majorHAnsi" w:cstheme="majorHAnsi"/>
          <w:sz w:val="22"/>
          <w:szCs w:val="22"/>
        </w:rPr>
        <w:t xml:space="preserve"> (16 % MwSt.)</w:t>
      </w:r>
      <w:r w:rsidRPr="000C1442">
        <w:rPr>
          <w:rFonts w:asciiTheme="majorHAnsi" w:hAnsiTheme="majorHAnsi" w:cstheme="majorHAnsi"/>
          <w:sz w:val="22"/>
          <w:szCs w:val="22"/>
        </w:rPr>
        <w:t>. Im Reformwarenfachhandel erhältlich.</w:t>
      </w:r>
      <w:r w:rsidRPr="000C1442">
        <w:rPr>
          <w:rFonts w:asciiTheme="majorHAnsi" w:hAnsiTheme="majorHAnsi" w:cstheme="majorHAnsi"/>
          <w:sz w:val="22"/>
          <w:szCs w:val="22"/>
        </w:rPr>
        <w:tab/>
      </w:r>
    </w:p>
    <w:p w14:paraId="4E40D5E6" w14:textId="5D90EEDE" w:rsidR="00F07A4D" w:rsidRPr="00F07A4D" w:rsidRDefault="00F07A4D" w:rsidP="00F07A4D">
      <w:pPr>
        <w:rPr>
          <w:rFonts w:asciiTheme="majorHAnsi" w:hAnsiTheme="majorHAnsi" w:cstheme="majorHAnsi"/>
        </w:rPr>
      </w:pPr>
    </w:p>
    <w:sectPr w:rsidR="00F07A4D" w:rsidRPr="00F07A4D" w:rsidSect="001A3C9F">
      <w:headerReference w:type="default" r:id="rId8"/>
      <w:footerReference w:type="default" r:id="rId9"/>
      <w:headerReference w:type="first" r:id="rId10"/>
      <w:pgSz w:w="11900" w:h="16840"/>
      <w:pgMar w:top="1417" w:right="1417" w:bottom="1134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A46D" w14:textId="77777777" w:rsidR="00363F24" w:rsidRDefault="00363F24" w:rsidP="00A82DCC">
      <w:r>
        <w:separator/>
      </w:r>
    </w:p>
  </w:endnote>
  <w:endnote w:type="continuationSeparator" w:id="0">
    <w:p w14:paraId="1E9EDE47" w14:textId="77777777" w:rsidR="00363F24" w:rsidRDefault="00363F24" w:rsidP="00A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charset w:val="00"/>
    <w:family w:val="swiss"/>
    <w:pitch w:val="variable"/>
    <w:sig w:usb0="A00000AF" w:usb1="50002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AED7" w14:textId="459679DD" w:rsidR="00B264A0" w:rsidRPr="00B264A0" w:rsidRDefault="001A3C9F" w:rsidP="00B264A0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6BE382" wp14:editId="7C115D94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B070A" w14:textId="74F972EC" w:rsidR="0000404E" w:rsidRPr="0000404E" w:rsidRDefault="0000404E" w:rsidP="0000404E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90646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BE38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MqrA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sZRpy00KMHOmh0KwbkX5v69J1KwO2+A0c9wD742lxVdyeKrwpxsakJ39O1lKKvKSmBn29uuhdX&#10;RxxlQHb9B1FCHHLQwgINlWxN8aAcCNChT4/n3hguhQnpLfwgBI4FnPlBFHszG4Ik0+1OKv2OihYZ&#10;I8USem/RyfFOacOGJJOLCcZFzprG9r/hzzbAcdyB2HDVnBkWtp0/Yi/eRtsodMJgvnVCL8ucdb4J&#10;nXnuL2bZdbbZZP5PE9cPk5qVJeUmzCQtP/yz1p1EPoriLC4lGlYaOENJyf1u00h0JCDt3H6ngly4&#10;uc9p2CJALi9SgsJ6t0Hs5PNo4YR5OHPihRc5nh/fxnMvjMMsf57SHeP031NCfYrjWTAbxfTb3Dz7&#10;vc6NJC3TMDwa1qY4OjuRxEhwy0vbWk1YM9oXpTD0n0oB7Z4abQVrNDqqVQ+7AVCMineifATpSgHK&#10;An3CxAOjFvI7Rj1MjxSrbwciKUbNew7yN6NmMuRk7CaD8AKuplhjNJobPY6kQyfZvgbk8YFxsYYn&#10;UjGr3icWp4cFE8EmcZpeZuRc/luvpxm7+gUAAP//AwBQSwMEFAAGAAgAAAAhAN7MrFnfAAAACQEA&#10;AA8AAABkcnMvZG93bnJldi54bWxMj8FOwzAMhu9IvENkJG4sWUGFlrrThOCEhOjKgWPaZG21xilN&#10;tpW3x5zgZFn+9Pv7i83iRnGycxg8IaxXCoSl1puBOoSP+uXmAUSImowePVmEbxtgU15eFDo3/kyV&#10;Pe1iJziEQq4R+hinXMrQ9tbpsPKTJb7t/ex05HXupJn1mcPdKBOlUun0QPyh15N96m172B0dwvaT&#10;qufh6615r/bVUNeZotf0gHh9tWwfQUS7xD8YfvVZHUp2avyRTBAjwn12mzGKkCieDGRpkoJoEO7W&#10;CciykP8blD8AAAD//wMAUEsBAi0AFAAGAAgAAAAhALaDOJL+AAAA4QEAABMAAAAAAAAAAAAAAAAA&#10;AAAAAFtDb250ZW50X1R5cGVzXS54bWxQSwECLQAUAAYACAAAACEAOP0h/9YAAACUAQAACwAAAAAA&#10;AAAAAAAAAAAvAQAAX3JlbHMvLnJlbHNQSwECLQAUAAYACAAAACEAfc4DKqwCAACrBQAADgAAAAAA&#10;AAAAAAAAAAAuAgAAZHJzL2Uyb0RvYy54bWxQSwECLQAUAAYACAAAACEA3sysWd8AAAAJAQAADwAA&#10;AAAAAAAAAAAAAAAGBQAAZHJzL2Rvd25yZXYueG1sUEsFBgAAAAAEAAQA8wAAABIGAAAAAA==&#10;" filled="f" stroked="f">
              <v:textbox inset="0,0,0,0">
                <w:txbxContent>
                  <w:p w14:paraId="184B070A" w14:textId="74F972EC" w:rsidR="0000404E" w:rsidRPr="0000404E" w:rsidRDefault="0000404E" w:rsidP="0000404E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690646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64A0" w:rsidRPr="00B264A0">
      <w:rPr>
        <w:rFonts w:asciiTheme="majorHAnsi" w:hAnsiTheme="majorHAnsi"/>
        <w:b/>
        <w:sz w:val="22"/>
        <w:szCs w:val="22"/>
      </w:rPr>
      <w:t>Pressekontakt:</w:t>
    </w:r>
  </w:p>
  <w:p w14:paraId="51FA5231" w14:textId="1C9FC043" w:rsidR="00B264A0" w:rsidRPr="00B264A0" w:rsidRDefault="00B264A0" w:rsidP="00B264A0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B2FFB45" w14:textId="5BA3C5A3" w:rsidR="00B264A0" w:rsidRPr="00B264A0" w:rsidRDefault="001A3C9F" w:rsidP="00B264A0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4A27B4DD" wp14:editId="55775BE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25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4A0" w:rsidRPr="00B264A0">
      <w:rPr>
        <w:rFonts w:asciiTheme="majorHAnsi" w:hAnsiTheme="majorHAnsi"/>
        <w:sz w:val="22"/>
        <w:szCs w:val="22"/>
      </w:rPr>
      <w:t xml:space="preserve">Ansprechpartnerin: </w:t>
    </w:r>
    <w:r w:rsidR="00B52788">
      <w:rPr>
        <w:rFonts w:asciiTheme="majorHAnsi" w:hAnsiTheme="majorHAnsi"/>
        <w:sz w:val="22"/>
        <w:szCs w:val="22"/>
      </w:rPr>
      <w:t>Joana Köpp</w:t>
    </w:r>
    <w:r w:rsidR="00B264A0" w:rsidRPr="00B264A0">
      <w:rPr>
        <w:rFonts w:asciiTheme="majorHAnsi" w:hAnsiTheme="majorHAnsi"/>
        <w:sz w:val="22"/>
        <w:szCs w:val="22"/>
      </w:rPr>
      <w:tab/>
    </w:r>
  </w:p>
  <w:p w14:paraId="4AC734E5" w14:textId="45D66AAC" w:rsidR="00B264A0" w:rsidRPr="00B264A0" w:rsidRDefault="00B264A0" w:rsidP="00B264A0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586E86B4" w14:textId="6358701C" w:rsidR="00E60D70" w:rsidRDefault="00B264A0" w:rsidP="001A3C9F">
    <w:pPr>
      <w:pStyle w:val="Fuzeile"/>
      <w:tabs>
        <w:tab w:val="clear" w:pos="4536"/>
        <w:tab w:val="clear" w:pos="9072"/>
        <w:tab w:val="right" w:pos="906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B52788">
      <w:rPr>
        <w:rFonts w:asciiTheme="majorHAnsi" w:hAnsiTheme="majorHAnsi"/>
        <w:sz w:val="22"/>
        <w:szCs w:val="22"/>
      </w:rPr>
      <w:t>j.koepp</w:t>
    </w:r>
    <w:r w:rsidRPr="00B264A0">
      <w:rPr>
        <w:rFonts w:asciiTheme="majorHAnsi" w:hAnsiTheme="majorHAnsi"/>
        <w:sz w:val="22"/>
        <w:szCs w:val="22"/>
      </w:rPr>
      <w:t>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C2D0" w14:textId="77777777" w:rsidR="00363F24" w:rsidRDefault="00363F24" w:rsidP="00A82DCC">
      <w:r>
        <w:separator/>
      </w:r>
    </w:p>
  </w:footnote>
  <w:footnote w:type="continuationSeparator" w:id="0">
    <w:p w14:paraId="730627CC" w14:textId="77777777" w:rsidR="00363F24" w:rsidRDefault="00363F24" w:rsidP="00A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8A71" w14:textId="77777777" w:rsidR="00006C97" w:rsidRDefault="00006C97" w:rsidP="00006C97">
    <w:pPr>
      <w:pStyle w:val="Kopfzeile"/>
    </w:pPr>
    <w:r w:rsidRPr="000A3132">
      <w:rPr>
        <w:rFonts w:asciiTheme="majorHAnsi" w:hAnsiTheme="majorHAnsi"/>
        <w:b/>
        <w:color w:val="BFBFBF"/>
        <w:sz w:val="28"/>
        <w:szCs w:val="28"/>
        <w:u w:val="single"/>
      </w:rPr>
      <w:t>Presseinformation</w:t>
    </w:r>
  </w:p>
  <w:p w14:paraId="3A632500" w14:textId="77777777" w:rsidR="00006C97" w:rsidRDefault="0000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32E5" w14:textId="308AE4C5" w:rsidR="00A82DCC" w:rsidRPr="00A82DCC" w:rsidRDefault="00E06A6B" w:rsidP="00A82DC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9437E3" wp14:editId="5B773162">
              <wp:simplePos x="0" y="0"/>
              <wp:positionH relativeFrom="column">
                <wp:posOffset>5054764</wp:posOffset>
              </wp:positionH>
              <wp:positionV relativeFrom="paragraph">
                <wp:posOffset>797560</wp:posOffset>
              </wp:positionV>
              <wp:extent cx="1838325" cy="9384980"/>
              <wp:effectExtent l="0" t="0" r="15875" b="133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8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8EA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0AC46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26FD2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ECA807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AFDB2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A784E2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5AEA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EF0D8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BC28C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575C86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2966E1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0A2B3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27D18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F9E73C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CC483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3FA9B4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023C9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7E43AB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9ADF75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1F5CF7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E25F24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CCA8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66413D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85AC67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7CEAD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C4A46F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891848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1958F8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1AEE95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3B295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ACE4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9D5B7D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6FAE2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CDBE0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FFD62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DC683A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B6A6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1165D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05DC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DA248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B7CFF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B1314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C84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524B75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9A023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538C4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39AEF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2FA7A3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2FA89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64429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5B4D2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AAE6B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E61103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B891E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C24F7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6F6E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9EC68E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8016F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5FDE76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A36D5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A6F7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627F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DBD8B6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B9995E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18B48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4D38C2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52CA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7E029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3730F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5ECE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340C7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3D02DC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798D6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6336FC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5415C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3A6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495C36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76CE6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8D8A91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BE49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DD841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D22582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9BACA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3C35A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4E302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C65795" w14:textId="39D2ED15" w:rsidR="00A82DCC" w:rsidRPr="0000404E" w:rsidRDefault="0000404E" w:rsidP="00A82DCC">
                          <w:pPr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37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8pt;margin-top:62.8pt;width:144.75pt;height:7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O17QEAAL8DAAAOAAAAZHJzL2Uyb0RvYy54bWysU9tu2zAMfR+wfxD0vjiXbXCNOEXXosOA&#10;bh3Q7gMYWbaF2aJGKbGzrx8lJ2m3vhV7ESiJOjznkFpfjn0n9pq8QVvKxWwuhbYKK2ObUv54vH2X&#10;S+ED2Ao6tLqUB+3l5ebtm/XgCr3EFrtKk2AQ64vBlbINwRVZ5lWre/AzdNryZY3UQ+AtNVlFMDB6&#10;32XL+fxjNiBVjlBp7/n0ZrqUm4Rf11qF+7r2OoiulMwtpJXSuo1rtllD0RC41qgjDXgFix6M5aJn&#10;qBsIIHZkXkD1RhF6rMNMYZ9hXRulkwZWs5j/o+ahBaeTFjbHu7NN/v/Bqm/77yRMVcoPUljouUWP&#10;egziE45isYr2DM4XnPXgOC+MfM5tTlK9u0P10wuL1y3YRl8R4dBqqJjeIr7Mnj2dcHwE2Q5fseI6&#10;sAuYgMaa+ugduyEYndt0OLcmclGxZL7KV0vmqPjuYpW/v8hT8zIoTs8d+fBZYy9iUEri3id42N/5&#10;EOlAcUqJ1Szemq5L/e/sXwecGE8S/ch44h7G7ZiMStqitC1WB9ZDOE0V/wIOWqTfUgw8UaX0v3ZA&#10;Worui2VP4vidAjoF21MAVvHTUgYppvA6TGO6c2SalpEn1y1esW+1SYqeWBzp8pQkoceJjmP4fJ+y&#10;nv7d5g8AAAD//wMAUEsDBBQABgAIAAAAIQAETeg14QAAAA0BAAAPAAAAZHJzL2Rvd25yZXYueG1s&#10;TI/BTsMwEETvSPyDtUjcqE1RTBviVBWCExIiDQeOTrxNrMbrELtt+HvcE9x2NKPZN8VmdgM74RSs&#10;JwX3CwEMqfXGUqfgs369WwELUZPRgydU8IMBNuX1VaFz489U4WkXO5ZKKORaQR/jmHMe2h6dDgs/&#10;IiVv7yenY5JTx82kz6ncDXwphOROW0ofej3ic4/tYXd0CrZfVL3Y7/fmo9pXtq7Xgt7kQanbm3n7&#10;BCziHP/CcMFP6FAmpsYfyQQ2KHhcy7QlJmOZSWCXhFhlGbAmXVI8ZMDLgv9fUf4CAAD//wMAUEsB&#10;Ai0AFAAGAAgAAAAhALaDOJL+AAAA4QEAABMAAAAAAAAAAAAAAAAAAAAAAFtDb250ZW50X1R5cGVz&#10;XS54bWxQSwECLQAUAAYACAAAACEAOP0h/9YAAACUAQAACwAAAAAAAAAAAAAAAAAvAQAAX3JlbHMv&#10;LnJlbHNQSwECLQAUAAYACAAAACEA1iNzte0BAAC/AwAADgAAAAAAAAAAAAAAAAAuAgAAZHJzL2Uy&#10;b0RvYy54bWxQSwECLQAUAAYACAAAACEABE3oNeEAAAANAQAADwAAAAAAAAAAAAAAAABHBAAAZHJz&#10;L2Rvd25yZXYueG1sUEsFBgAAAAAEAAQA8wAAAFUFAAAAAA==&#10;" filled="f" stroked="f">
              <v:textbox inset="0,0,0,0">
                <w:txbxContent>
                  <w:p w14:paraId="4F4B8EA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0AC46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26FD2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ECA807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AFDB2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A784E2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5AEA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EF0D8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BC28C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575C86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2966E1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0A2B3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27D18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F9E73C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CC483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3FA9B4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023C9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7E43AB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9ADF75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1F5CF7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E25F24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CCA8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66413D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85AC67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7CEAD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C4A46F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891848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1958F8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1AEE95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3B295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ACE4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9D5B7D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6FAE2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CDBE0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FFD62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DC683A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B6A6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1165D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05DC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DA248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B7CFF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B1314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C84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524B75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9A023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538C4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39AEF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2FA7A3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2FA89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64429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5B4D2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AAE6B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E61103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B891E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C24F7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6F6E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9EC68E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8016F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5FDE76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A36D5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A6F7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627F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DBD8B6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B9995E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18B48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4D38C2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52CA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7E029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3730F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5ECE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340C7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3D02DC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798D6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6336FC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5415C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3A6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495C36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76CE6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8D8A91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BE49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DD841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D22582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9BACA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3C35A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4E302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C65795" w14:textId="39D2ED15" w:rsidR="00A82DCC" w:rsidRPr="0000404E" w:rsidRDefault="0000404E" w:rsidP="00A82DCC">
                    <w:pPr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2DC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DA4760" wp14:editId="09102208">
          <wp:simplePos x="0" y="0"/>
          <wp:positionH relativeFrom="column">
            <wp:posOffset>4980494</wp:posOffset>
          </wp:positionH>
          <wp:positionV relativeFrom="paragraph">
            <wp:posOffset>0</wp:posOffset>
          </wp:positionV>
          <wp:extent cx="1213200" cy="450000"/>
          <wp:effectExtent l="0" t="0" r="6350" b="7620"/>
          <wp:wrapNone/>
          <wp:docPr id="26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3200" cy="45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28E"/>
    <w:multiLevelType w:val="hybridMultilevel"/>
    <w:tmpl w:val="05247B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734"/>
    <w:multiLevelType w:val="hybridMultilevel"/>
    <w:tmpl w:val="C8F62F1E"/>
    <w:lvl w:ilvl="0" w:tplc="213C5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0514"/>
    <w:multiLevelType w:val="hybridMultilevel"/>
    <w:tmpl w:val="236AD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2CFD"/>
    <w:multiLevelType w:val="hybridMultilevel"/>
    <w:tmpl w:val="415E3C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486D"/>
    <w:multiLevelType w:val="hybridMultilevel"/>
    <w:tmpl w:val="625830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94CAD"/>
    <w:multiLevelType w:val="hybridMultilevel"/>
    <w:tmpl w:val="B14EB1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4BD"/>
    <w:multiLevelType w:val="hybridMultilevel"/>
    <w:tmpl w:val="562406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63D"/>
    <w:multiLevelType w:val="hybridMultilevel"/>
    <w:tmpl w:val="4D2C115C"/>
    <w:lvl w:ilvl="0" w:tplc="AB9E74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5B2">
      <w:start w:val="3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54235"/>
    <w:multiLevelType w:val="hybridMultilevel"/>
    <w:tmpl w:val="3F6EE5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91234"/>
    <w:multiLevelType w:val="hybridMultilevel"/>
    <w:tmpl w:val="2BBA08E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177291"/>
    <w:multiLevelType w:val="hybridMultilevel"/>
    <w:tmpl w:val="20246F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C6C69F8">
      <w:start w:val="1"/>
      <w:numFmt w:val="lowerLetter"/>
      <w:lvlText w:val="(%2)"/>
      <w:lvlJc w:val="left"/>
      <w:pPr>
        <w:ind w:left="1755" w:hanging="6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01E6E"/>
    <w:multiLevelType w:val="hybridMultilevel"/>
    <w:tmpl w:val="35CAF3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07EF8"/>
    <w:multiLevelType w:val="hybridMultilevel"/>
    <w:tmpl w:val="AD96E3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F53FD"/>
    <w:multiLevelType w:val="hybridMultilevel"/>
    <w:tmpl w:val="837E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4B08"/>
    <w:multiLevelType w:val="hybridMultilevel"/>
    <w:tmpl w:val="67F0DD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167DE"/>
    <w:multiLevelType w:val="hybridMultilevel"/>
    <w:tmpl w:val="0720CEF0"/>
    <w:lvl w:ilvl="0" w:tplc="16201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F6FF5"/>
    <w:multiLevelType w:val="hybridMultilevel"/>
    <w:tmpl w:val="C7689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A4359"/>
    <w:multiLevelType w:val="hybridMultilevel"/>
    <w:tmpl w:val="BFCA3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26A57"/>
    <w:multiLevelType w:val="hybridMultilevel"/>
    <w:tmpl w:val="64BCF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105C4"/>
    <w:multiLevelType w:val="hybridMultilevel"/>
    <w:tmpl w:val="A9E06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16"/>
  </w:num>
  <w:num w:numId="8">
    <w:abstractNumId w:val="17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15"/>
  </w:num>
  <w:num w:numId="15">
    <w:abstractNumId w:val="13"/>
  </w:num>
  <w:num w:numId="16">
    <w:abstractNumId w:val="18"/>
  </w:num>
  <w:num w:numId="17">
    <w:abstractNumId w:val="14"/>
  </w:num>
  <w:num w:numId="18">
    <w:abstractNumId w:val="1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C"/>
    <w:rsid w:val="0000404E"/>
    <w:rsid w:val="00006C97"/>
    <w:rsid w:val="00020A34"/>
    <w:rsid w:val="000A30CD"/>
    <w:rsid w:val="000A3132"/>
    <w:rsid w:val="000C1442"/>
    <w:rsid w:val="000E52DE"/>
    <w:rsid w:val="00110847"/>
    <w:rsid w:val="00117E8D"/>
    <w:rsid w:val="00181737"/>
    <w:rsid w:val="001A3C9F"/>
    <w:rsid w:val="001B22FD"/>
    <w:rsid w:val="001D0091"/>
    <w:rsid w:val="00204E50"/>
    <w:rsid w:val="002157E4"/>
    <w:rsid w:val="0024462A"/>
    <w:rsid w:val="00253338"/>
    <w:rsid w:val="002E00F4"/>
    <w:rsid w:val="003119A5"/>
    <w:rsid w:val="00363F24"/>
    <w:rsid w:val="00375F8D"/>
    <w:rsid w:val="003E0866"/>
    <w:rsid w:val="003E34A9"/>
    <w:rsid w:val="00430D07"/>
    <w:rsid w:val="00431549"/>
    <w:rsid w:val="00447477"/>
    <w:rsid w:val="004E713C"/>
    <w:rsid w:val="00503497"/>
    <w:rsid w:val="00525C27"/>
    <w:rsid w:val="005417F4"/>
    <w:rsid w:val="00587679"/>
    <w:rsid w:val="00620AEC"/>
    <w:rsid w:val="00671CE0"/>
    <w:rsid w:val="00682F33"/>
    <w:rsid w:val="00690646"/>
    <w:rsid w:val="00714132"/>
    <w:rsid w:val="00722131"/>
    <w:rsid w:val="007229B5"/>
    <w:rsid w:val="0072394F"/>
    <w:rsid w:val="00755A49"/>
    <w:rsid w:val="00786727"/>
    <w:rsid w:val="007A54B8"/>
    <w:rsid w:val="00810275"/>
    <w:rsid w:val="008109E7"/>
    <w:rsid w:val="0082781B"/>
    <w:rsid w:val="00836A28"/>
    <w:rsid w:val="00867020"/>
    <w:rsid w:val="00883D7D"/>
    <w:rsid w:val="00895D33"/>
    <w:rsid w:val="008E1538"/>
    <w:rsid w:val="00926B15"/>
    <w:rsid w:val="009560A5"/>
    <w:rsid w:val="009629A0"/>
    <w:rsid w:val="009D5A9C"/>
    <w:rsid w:val="00A23679"/>
    <w:rsid w:val="00A75B9D"/>
    <w:rsid w:val="00A82DCC"/>
    <w:rsid w:val="00AD14AE"/>
    <w:rsid w:val="00AE4C04"/>
    <w:rsid w:val="00AE6437"/>
    <w:rsid w:val="00B264A0"/>
    <w:rsid w:val="00B3008B"/>
    <w:rsid w:val="00B52788"/>
    <w:rsid w:val="00BA2C09"/>
    <w:rsid w:val="00BB3C5D"/>
    <w:rsid w:val="00BD0AB2"/>
    <w:rsid w:val="00C832ED"/>
    <w:rsid w:val="00CA3376"/>
    <w:rsid w:val="00CB102B"/>
    <w:rsid w:val="00CC2782"/>
    <w:rsid w:val="00CF03EF"/>
    <w:rsid w:val="00D43C4C"/>
    <w:rsid w:val="00D87BF8"/>
    <w:rsid w:val="00DA416F"/>
    <w:rsid w:val="00DA6540"/>
    <w:rsid w:val="00DC6837"/>
    <w:rsid w:val="00DD1B02"/>
    <w:rsid w:val="00E06A6B"/>
    <w:rsid w:val="00E220A5"/>
    <w:rsid w:val="00E23FBA"/>
    <w:rsid w:val="00E262B8"/>
    <w:rsid w:val="00E55678"/>
    <w:rsid w:val="00E60D70"/>
    <w:rsid w:val="00E72932"/>
    <w:rsid w:val="00E76796"/>
    <w:rsid w:val="00EA035C"/>
    <w:rsid w:val="00EA4D70"/>
    <w:rsid w:val="00F07A4D"/>
    <w:rsid w:val="00F6235D"/>
    <w:rsid w:val="00F73394"/>
    <w:rsid w:val="00FD098C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1D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D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DCC"/>
  </w:style>
  <w:style w:type="paragraph" w:styleId="Fuzeile">
    <w:name w:val="footer"/>
    <w:basedOn w:val="Standard"/>
    <w:link w:val="FuzeileZchn"/>
    <w:unhideWhenUsed/>
    <w:rsid w:val="00A82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2DCC"/>
  </w:style>
  <w:style w:type="character" w:customStyle="1" w:styleId="berschrift3Zchn">
    <w:name w:val="Überschrift 3 Zchn"/>
    <w:basedOn w:val="Absatz-Standardschriftart"/>
    <w:link w:val="berschrift3"/>
    <w:uiPriority w:val="9"/>
    <w:rsid w:val="00A82DC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Seitenzahl">
    <w:name w:val="page number"/>
    <w:basedOn w:val="Absatz-Standardschriftart"/>
    <w:rsid w:val="00A82DCC"/>
  </w:style>
  <w:style w:type="character" w:styleId="Hyperlink">
    <w:name w:val="Hyperlink"/>
    <w:basedOn w:val="Absatz-Standardschriftart"/>
    <w:uiPriority w:val="99"/>
    <w:unhideWhenUsed/>
    <w:rsid w:val="00BA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2C0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5D3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C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C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C27"/>
    <w:rPr>
      <w:vertAlign w:val="superscript"/>
    </w:rPr>
  </w:style>
  <w:style w:type="paragraph" w:customStyle="1" w:styleId="Default">
    <w:name w:val="Default"/>
    <w:rsid w:val="00525C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  <w:style w:type="paragraph" w:styleId="KeinLeerraum">
    <w:name w:val="No Spacing"/>
    <w:uiPriority w:val="1"/>
    <w:qFormat/>
    <w:rsid w:val="00AE4C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8E38AEF1-8237-45B7-BEBD-E5049B9C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Marlene Stroop</cp:lastModifiedBy>
  <cp:revision>4</cp:revision>
  <cp:lastPrinted>2018-03-19T13:53:00Z</cp:lastPrinted>
  <dcterms:created xsi:type="dcterms:W3CDTF">2020-10-08T10:01:00Z</dcterms:created>
  <dcterms:modified xsi:type="dcterms:W3CDTF">2021-07-16T11:14:00Z</dcterms:modified>
</cp:coreProperties>
</file>