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56A8" w14:textId="77777777" w:rsidR="00F8747D" w:rsidRPr="0057682F" w:rsidRDefault="0057682F" w:rsidP="00F8747D">
      <w:pPr>
        <w:rPr>
          <w:rFonts w:cstheme="minorHAnsi"/>
        </w:rPr>
      </w:pPr>
      <w:r w:rsidRPr="0057682F">
        <w:rPr>
          <w:rFonts w:cstheme="minorHAnsi"/>
        </w:rPr>
        <w:t>PRESSEINFORMATION</w:t>
      </w:r>
      <w:r w:rsidR="00AE7622">
        <w:rPr>
          <w:rFonts w:cstheme="minorHAnsi"/>
        </w:rPr>
        <w:t xml:space="preserve"> </w:t>
      </w:r>
    </w:p>
    <w:p w14:paraId="472E4B2A" w14:textId="77777777" w:rsidR="0057682F" w:rsidRDefault="0057682F" w:rsidP="0057682F">
      <w:pPr>
        <w:tabs>
          <w:tab w:val="left" w:pos="450"/>
        </w:tabs>
        <w:rPr>
          <w:b/>
        </w:rPr>
      </w:pPr>
    </w:p>
    <w:p w14:paraId="0123BB8E" w14:textId="4B332A02" w:rsidR="00634934" w:rsidRPr="00A33ECC" w:rsidRDefault="00481672" w:rsidP="003E6F5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Goodies für die Haare</w:t>
      </w:r>
    </w:p>
    <w:p w14:paraId="2CBA1CFD" w14:textId="77777777" w:rsidR="0049610C" w:rsidRDefault="0049610C" w:rsidP="003E6F5A">
      <w:pPr>
        <w:jc w:val="both"/>
      </w:pPr>
    </w:p>
    <w:p w14:paraId="7C26E9EC" w14:textId="2DE07B6B" w:rsidR="00B32A55" w:rsidRDefault="001204A6" w:rsidP="003E6F5A">
      <w:pPr>
        <w:spacing w:line="276" w:lineRule="auto"/>
        <w:jc w:val="both"/>
        <w:rPr>
          <w:b/>
          <w:bCs/>
        </w:rPr>
      </w:pPr>
      <w:r w:rsidRPr="19FB0495">
        <w:rPr>
          <w:b/>
          <w:bCs/>
        </w:rPr>
        <w:t xml:space="preserve">Langenfeld, </w:t>
      </w:r>
      <w:r w:rsidR="0070335B">
        <w:rPr>
          <w:b/>
          <w:bCs/>
        </w:rPr>
        <w:t>Juni</w:t>
      </w:r>
      <w:r w:rsidR="0070335B" w:rsidRPr="19FB0495">
        <w:rPr>
          <w:b/>
          <w:bCs/>
        </w:rPr>
        <w:t xml:space="preserve"> </w:t>
      </w:r>
      <w:r w:rsidRPr="19FB0495">
        <w:rPr>
          <w:b/>
          <w:bCs/>
        </w:rPr>
        <w:t>20</w:t>
      </w:r>
      <w:r w:rsidR="00FE7271" w:rsidRPr="19FB0495">
        <w:rPr>
          <w:b/>
          <w:bCs/>
        </w:rPr>
        <w:t>2</w:t>
      </w:r>
      <w:r w:rsidR="00E2533D">
        <w:rPr>
          <w:b/>
          <w:bCs/>
        </w:rPr>
        <w:t>1</w:t>
      </w:r>
      <w:r w:rsidRPr="19FB0495">
        <w:rPr>
          <w:b/>
          <w:bCs/>
        </w:rPr>
        <w:t xml:space="preserve">. </w:t>
      </w:r>
      <w:r w:rsidR="00D05FAA">
        <w:rPr>
          <w:b/>
          <w:bCs/>
        </w:rPr>
        <w:t>Haare machen Leute: Sie sind Ausdruck unserer</w:t>
      </w:r>
      <w:r w:rsidR="0039025D">
        <w:rPr>
          <w:b/>
          <w:bCs/>
        </w:rPr>
        <w:t xml:space="preserve"> </w:t>
      </w:r>
      <w:r w:rsidR="00D05FAA">
        <w:rPr>
          <w:b/>
          <w:bCs/>
        </w:rPr>
        <w:t xml:space="preserve">Persönlichkeit </w:t>
      </w:r>
      <w:r w:rsidR="00253C26">
        <w:rPr>
          <w:b/>
          <w:bCs/>
        </w:rPr>
        <w:t>und spiegel</w:t>
      </w:r>
      <w:r w:rsidR="00001C28">
        <w:rPr>
          <w:b/>
          <w:bCs/>
        </w:rPr>
        <w:t>n</w:t>
      </w:r>
      <w:r w:rsidR="00253C26">
        <w:rPr>
          <w:b/>
          <w:bCs/>
        </w:rPr>
        <w:t xml:space="preserve"> Selbstbewusstsein und </w:t>
      </w:r>
      <w:r w:rsidR="00F95071">
        <w:rPr>
          <w:b/>
          <w:bCs/>
        </w:rPr>
        <w:t xml:space="preserve">körperliches </w:t>
      </w:r>
      <w:r w:rsidR="00253C26">
        <w:rPr>
          <w:b/>
          <w:bCs/>
        </w:rPr>
        <w:t xml:space="preserve">Wohlbefinden </w:t>
      </w:r>
      <w:r w:rsidR="001A5681">
        <w:rPr>
          <w:b/>
          <w:bCs/>
        </w:rPr>
        <w:t>wider</w:t>
      </w:r>
      <w:r w:rsidR="00253C26">
        <w:rPr>
          <w:b/>
          <w:bCs/>
        </w:rPr>
        <w:t xml:space="preserve">. </w:t>
      </w:r>
      <w:r w:rsidR="00CF6290">
        <w:rPr>
          <w:b/>
          <w:bCs/>
        </w:rPr>
        <w:t>Damit sie sich von ihrer besten Seite zeigen,</w:t>
      </w:r>
      <w:r w:rsidR="00253C26">
        <w:rPr>
          <w:b/>
          <w:bCs/>
        </w:rPr>
        <w:t xml:space="preserve"> verdienen sie auch nur das Beste</w:t>
      </w:r>
      <w:r w:rsidR="00221B3A">
        <w:rPr>
          <w:b/>
          <w:bCs/>
        </w:rPr>
        <w:t xml:space="preserve"> – von außen und von innen!</w:t>
      </w:r>
      <w:r w:rsidR="00481672">
        <w:rPr>
          <w:b/>
          <w:bCs/>
        </w:rPr>
        <w:t xml:space="preserve"> </w:t>
      </w:r>
      <w:r w:rsidR="00253C26">
        <w:rPr>
          <w:b/>
          <w:bCs/>
        </w:rPr>
        <w:t>Denn Haarpflege geht weit über Shampoo und eine Spülung hinaus</w:t>
      </w:r>
      <w:r w:rsidR="001A5681">
        <w:rPr>
          <w:b/>
          <w:bCs/>
        </w:rPr>
        <w:t xml:space="preserve">. </w:t>
      </w:r>
      <w:r w:rsidR="00F95071">
        <w:rPr>
          <w:b/>
          <w:bCs/>
        </w:rPr>
        <w:t>Das A und O für</w:t>
      </w:r>
      <w:r w:rsidR="00D15B5D">
        <w:rPr>
          <w:b/>
          <w:bCs/>
        </w:rPr>
        <w:t xml:space="preserve"> </w:t>
      </w:r>
      <w:r w:rsidR="00D12E71">
        <w:rPr>
          <w:b/>
          <w:bCs/>
        </w:rPr>
        <w:t>schönes</w:t>
      </w:r>
      <w:r w:rsidR="00F95071">
        <w:rPr>
          <w:b/>
          <w:bCs/>
        </w:rPr>
        <w:t>, glänzendes Haar ist eine gute</w:t>
      </w:r>
      <w:r w:rsidR="001A5681">
        <w:rPr>
          <w:b/>
          <w:bCs/>
        </w:rPr>
        <w:t xml:space="preserve"> Nährstoffversorgung</w:t>
      </w:r>
      <w:r w:rsidR="00D73ED2">
        <w:rPr>
          <w:b/>
          <w:bCs/>
        </w:rPr>
        <w:t xml:space="preserve"> von innen</w:t>
      </w:r>
      <w:r w:rsidR="00F95071">
        <w:rPr>
          <w:b/>
          <w:bCs/>
        </w:rPr>
        <w:t>.</w:t>
      </w:r>
    </w:p>
    <w:p w14:paraId="3213D63F" w14:textId="37878A12" w:rsidR="00AB3889" w:rsidRDefault="00AB3889" w:rsidP="003E6F5A">
      <w:pPr>
        <w:spacing w:line="276" w:lineRule="auto"/>
        <w:jc w:val="both"/>
        <w:rPr>
          <w:b/>
          <w:bCs/>
        </w:rPr>
      </w:pPr>
    </w:p>
    <w:p w14:paraId="52DEDDE1" w14:textId="0984EAFD" w:rsidR="004C42CA" w:rsidRDefault="004C42CA" w:rsidP="003E6F5A">
      <w:pPr>
        <w:spacing w:line="276" w:lineRule="auto"/>
        <w:jc w:val="both"/>
        <w:rPr>
          <w:b/>
          <w:bCs/>
          <w:noProof/>
        </w:rPr>
      </w:pPr>
      <w:r>
        <w:rPr>
          <w:b/>
          <w:bCs/>
          <w:noProof/>
        </w:rPr>
        <w:t>Das macht unser Haar von innen schön</w:t>
      </w:r>
    </w:p>
    <w:p w14:paraId="32C95238" w14:textId="78C0DFD9" w:rsidR="00F12B8E" w:rsidRDefault="00EB12CB" w:rsidP="003E6F5A">
      <w:pPr>
        <w:spacing w:line="276" w:lineRule="auto"/>
        <w:jc w:val="both"/>
        <w:rPr>
          <w:noProof/>
        </w:rPr>
      </w:pPr>
      <w:r>
        <w:rPr>
          <w:noProof/>
        </w:rPr>
        <w:t>Als das</w:t>
      </w:r>
      <w:r w:rsidR="00F428DD">
        <w:rPr>
          <w:noProof/>
        </w:rPr>
        <w:t xml:space="preserve"> „Haarvitamin“ ist Biotin </w:t>
      </w:r>
      <w:r>
        <w:rPr>
          <w:noProof/>
        </w:rPr>
        <w:t xml:space="preserve">seit </w:t>
      </w:r>
      <w:r w:rsidR="004D3D2A">
        <w:rPr>
          <w:noProof/>
        </w:rPr>
        <w:t xml:space="preserve">Langem </w:t>
      </w:r>
      <w:r>
        <w:rPr>
          <w:noProof/>
        </w:rPr>
        <w:t>bekannt</w:t>
      </w:r>
      <w:r w:rsidR="00F428DD">
        <w:rPr>
          <w:noProof/>
        </w:rPr>
        <w:t xml:space="preserve">. Es trägt unter anderem zum Erhalt </w:t>
      </w:r>
      <w:r w:rsidR="006F34B7">
        <w:rPr>
          <w:noProof/>
        </w:rPr>
        <w:t xml:space="preserve">normaler </w:t>
      </w:r>
      <w:r w:rsidR="00F428DD">
        <w:rPr>
          <w:noProof/>
        </w:rPr>
        <w:t>Haare bei</w:t>
      </w:r>
      <w:r w:rsidR="00DA6EAF">
        <w:rPr>
          <w:noProof/>
        </w:rPr>
        <w:t xml:space="preserve"> und kann ein</w:t>
      </w:r>
      <w:r w:rsidR="00663DE8">
        <w:rPr>
          <w:noProof/>
        </w:rPr>
        <w:t>en positiven Einfluss auf die Haarqualität haben.</w:t>
      </w:r>
      <w:r w:rsidR="00F428DD">
        <w:rPr>
          <w:noProof/>
        </w:rPr>
        <w:t xml:space="preserve"> </w:t>
      </w:r>
      <w:r w:rsidR="004622EB">
        <w:rPr>
          <w:noProof/>
        </w:rPr>
        <w:t xml:space="preserve">Enthalten ist Biotin unter anderem in Lebensmitteln wie </w:t>
      </w:r>
      <w:r w:rsidR="00700695">
        <w:rPr>
          <w:noProof/>
        </w:rPr>
        <w:t>Erdnüsse</w:t>
      </w:r>
      <w:r w:rsidR="004D3D2A">
        <w:rPr>
          <w:noProof/>
        </w:rPr>
        <w:t>n</w:t>
      </w:r>
      <w:r w:rsidR="004622EB">
        <w:rPr>
          <w:noProof/>
        </w:rPr>
        <w:t xml:space="preserve">, </w:t>
      </w:r>
      <w:r w:rsidR="00567B91">
        <w:rPr>
          <w:noProof/>
        </w:rPr>
        <w:t>Eier</w:t>
      </w:r>
      <w:r w:rsidR="004D3D2A">
        <w:rPr>
          <w:noProof/>
        </w:rPr>
        <w:t>n</w:t>
      </w:r>
      <w:r w:rsidR="004622EB">
        <w:rPr>
          <w:noProof/>
        </w:rPr>
        <w:t xml:space="preserve">, Spinat oder Haferflocken. </w:t>
      </w:r>
      <w:r w:rsidR="00F428DD">
        <w:rPr>
          <w:noProof/>
        </w:rPr>
        <w:t>Aber auch andere B-Vitamine wie Thiamin (Vitamin B</w:t>
      </w:r>
      <w:r w:rsidR="00F428DD" w:rsidRPr="00F428DD">
        <w:rPr>
          <w:noProof/>
          <w:vertAlign w:val="subscript"/>
        </w:rPr>
        <w:t>1</w:t>
      </w:r>
      <w:r w:rsidR="00F428DD">
        <w:rPr>
          <w:noProof/>
        </w:rPr>
        <w:t xml:space="preserve">), </w:t>
      </w:r>
      <w:r w:rsidR="00CF38CB">
        <w:rPr>
          <w:noProof/>
        </w:rPr>
        <w:t>Pantothensäure</w:t>
      </w:r>
      <w:r w:rsidR="00DC4668">
        <w:rPr>
          <w:noProof/>
        </w:rPr>
        <w:t xml:space="preserve">, </w:t>
      </w:r>
      <w:r w:rsidR="00F428DD">
        <w:rPr>
          <w:noProof/>
        </w:rPr>
        <w:t>Vitamin B</w:t>
      </w:r>
      <w:r w:rsidR="00F428DD" w:rsidRPr="00F428DD">
        <w:rPr>
          <w:noProof/>
          <w:vertAlign w:val="subscript"/>
        </w:rPr>
        <w:t>6</w:t>
      </w:r>
      <w:r w:rsidR="00F428DD">
        <w:rPr>
          <w:noProof/>
        </w:rPr>
        <w:t xml:space="preserve"> und Vitamin B</w:t>
      </w:r>
      <w:r w:rsidR="00F428DD" w:rsidRPr="00F428DD">
        <w:rPr>
          <w:noProof/>
          <w:vertAlign w:val="subscript"/>
        </w:rPr>
        <w:t>12</w:t>
      </w:r>
      <w:r w:rsidR="00F428DD">
        <w:rPr>
          <w:noProof/>
        </w:rPr>
        <w:t xml:space="preserve"> </w:t>
      </w:r>
      <w:r w:rsidR="00670975">
        <w:rPr>
          <w:noProof/>
        </w:rPr>
        <w:t>zählen zu wichtigen</w:t>
      </w:r>
      <w:r w:rsidR="00AC50A9">
        <w:rPr>
          <w:noProof/>
        </w:rPr>
        <w:t xml:space="preserve"> „Haarvitamine</w:t>
      </w:r>
      <w:r w:rsidR="00670975">
        <w:rPr>
          <w:noProof/>
        </w:rPr>
        <w:t>n</w:t>
      </w:r>
      <w:r w:rsidR="00AC50A9">
        <w:rPr>
          <w:noProof/>
        </w:rPr>
        <w:t>“</w:t>
      </w:r>
      <w:r w:rsidR="00D15B5D">
        <w:rPr>
          <w:noProof/>
        </w:rPr>
        <w:t>.</w:t>
      </w:r>
      <w:r w:rsidR="00DC4668">
        <w:rPr>
          <w:noProof/>
        </w:rPr>
        <w:t xml:space="preserve"> </w:t>
      </w:r>
    </w:p>
    <w:p w14:paraId="44A41266" w14:textId="77777777" w:rsidR="00F12B8E" w:rsidRDefault="00F12B8E" w:rsidP="003E6F5A">
      <w:pPr>
        <w:spacing w:line="276" w:lineRule="auto"/>
        <w:jc w:val="both"/>
        <w:rPr>
          <w:noProof/>
        </w:rPr>
      </w:pPr>
    </w:p>
    <w:p w14:paraId="4B379BF0" w14:textId="78B9A601" w:rsidR="007E099D" w:rsidRPr="007044E2" w:rsidRDefault="00F12B8E" w:rsidP="003E6F5A">
      <w:pPr>
        <w:spacing w:line="276" w:lineRule="auto"/>
        <w:jc w:val="both"/>
        <w:rPr>
          <w:noProof/>
          <w:color w:val="FF0000"/>
        </w:rPr>
      </w:pPr>
      <w:r w:rsidRPr="37B1F9DB">
        <w:rPr>
          <w:noProof/>
        </w:rPr>
        <w:t>Weitere wichtige Mikronährstoffe</w:t>
      </w:r>
      <w:r w:rsidR="00DC4668" w:rsidRPr="37B1F9DB">
        <w:rPr>
          <w:noProof/>
        </w:rPr>
        <w:t xml:space="preserve"> sind</w:t>
      </w:r>
      <w:r w:rsidR="00F428DD" w:rsidRPr="37B1F9DB">
        <w:rPr>
          <w:noProof/>
        </w:rPr>
        <w:t xml:space="preserve"> Spurenelemente wie Zink, Selen und Kupfer</w:t>
      </w:r>
      <w:r w:rsidR="009632BD">
        <w:rPr>
          <w:noProof/>
        </w:rPr>
        <w:t>, das zu einer normalen Haarpigmentierung beiträgt</w:t>
      </w:r>
      <w:r w:rsidR="003B046A">
        <w:rPr>
          <w:noProof/>
        </w:rPr>
        <w:t>,</w:t>
      </w:r>
      <w:r w:rsidR="00E75DE5">
        <w:rPr>
          <w:noProof/>
        </w:rPr>
        <w:t xml:space="preserve"> </w:t>
      </w:r>
      <w:r w:rsidRPr="37B1F9DB">
        <w:rPr>
          <w:noProof/>
        </w:rPr>
        <w:t xml:space="preserve">die </w:t>
      </w:r>
      <w:r>
        <w:t>Aminosäuren L-</w:t>
      </w:r>
      <w:proofErr w:type="spellStart"/>
      <w:r>
        <w:t>Cystein</w:t>
      </w:r>
      <w:proofErr w:type="spellEnd"/>
      <w:r>
        <w:t xml:space="preserve"> und L-Methionin </w:t>
      </w:r>
      <w:r w:rsidR="003B046A">
        <w:t xml:space="preserve">sowie </w:t>
      </w:r>
      <w:r w:rsidR="00EB0CF8">
        <w:t>das</w:t>
      </w:r>
      <w:r w:rsidR="00DD1625">
        <w:t xml:space="preserve"> </w:t>
      </w:r>
      <w:r w:rsidR="009F7EF8" w:rsidRPr="00EB0CF8">
        <w:rPr>
          <w:color w:val="000000" w:themeColor="text1"/>
        </w:rPr>
        <w:t>patentiert</w:t>
      </w:r>
      <w:r w:rsidR="00EB0CF8" w:rsidRPr="00EB0CF8">
        <w:rPr>
          <w:color w:val="000000" w:themeColor="text1"/>
        </w:rPr>
        <w:t>e</w:t>
      </w:r>
      <w:r w:rsidR="00DD1625" w:rsidRPr="00EB0CF8">
        <w:rPr>
          <w:color w:val="000000" w:themeColor="text1"/>
        </w:rPr>
        <w:t xml:space="preserve"> </w:t>
      </w:r>
      <w:r w:rsidR="00DD1625" w:rsidRPr="00EB0CF8">
        <w:rPr>
          <w:rFonts w:ascii="Arial" w:hAnsi="Arial" w:cs="Arial"/>
          <w:color w:val="000000" w:themeColor="text1"/>
          <w:szCs w:val="20"/>
        </w:rPr>
        <w:t>KeraLiacin</w:t>
      </w:r>
      <w:r w:rsidR="00DD1625" w:rsidRPr="00EB0CF8">
        <w:rPr>
          <w:rFonts w:ascii="Arial" w:hAnsi="Arial" w:cs="Arial"/>
          <w:color w:val="000000" w:themeColor="text1"/>
          <w:szCs w:val="20"/>
          <w:vertAlign w:val="superscript"/>
        </w:rPr>
        <w:t>®</w:t>
      </w:r>
      <w:r w:rsidRPr="00EB0CF8">
        <w:rPr>
          <w:color w:val="000000" w:themeColor="text1"/>
        </w:rPr>
        <w:t>.</w:t>
      </w:r>
      <w:r w:rsidR="00EB0CF8" w:rsidRPr="00EB0CF8">
        <w:rPr>
          <w:color w:val="000000" w:themeColor="text1"/>
        </w:rPr>
        <w:t xml:space="preserve"> Letzteres enthält den wichtigen Inhaltsstoff</w:t>
      </w:r>
      <w:r w:rsidR="009F7EF8" w:rsidRPr="00EB0CF8">
        <w:rPr>
          <w:rFonts w:ascii="Arial" w:hAnsi="Arial" w:cs="Arial"/>
          <w:color w:val="000000" w:themeColor="text1"/>
          <w:szCs w:val="20"/>
        </w:rPr>
        <w:t xml:space="preserve"> </w:t>
      </w:r>
      <w:r w:rsidR="00F23314" w:rsidRPr="00EB0CF8">
        <w:rPr>
          <w:color w:val="000000" w:themeColor="text1"/>
        </w:rPr>
        <w:t>Miliacin, einen natürlichen Bestandteil der Rispenhirse, der die Haare gezielt von innen unterstützt.</w:t>
      </w:r>
      <w:r w:rsidR="008A6E15" w:rsidRPr="00EB0CF8">
        <w:rPr>
          <w:color w:val="000000" w:themeColor="text1"/>
        </w:rPr>
        <w:t xml:space="preserve"> Hirse selbst enthält </w:t>
      </w:r>
      <w:r w:rsidR="00C54D92" w:rsidRPr="00EB0CF8">
        <w:rPr>
          <w:color w:val="000000" w:themeColor="text1"/>
        </w:rPr>
        <w:t>u.</w:t>
      </w:r>
      <w:r w:rsidR="00193D6A" w:rsidRPr="00EB0CF8">
        <w:rPr>
          <w:color w:val="000000" w:themeColor="text1"/>
        </w:rPr>
        <w:t xml:space="preserve"> </w:t>
      </w:r>
      <w:r w:rsidR="00C54D92" w:rsidRPr="00EB0CF8">
        <w:rPr>
          <w:color w:val="000000" w:themeColor="text1"/>
        </w:rPr>
        <w:t>a. auch Kieselsäure und Silizium.</w:t>
      </w:r>
    </w:p>
    <w:p w14:paraId="5165B937" w14:textId="77777777" w:rsidR="008237F2" w:rsidRPr="008237F2" w:rsidRDefault="008237F2" w:rsidP="003E6F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708E44" w14:textId="7462B349" w:rsidR="001A2F99" w:rsidRPr="007E099D" w:rsidRDefault="007E099D" w:rsidP="003E6F5A">
      <w:pPr>
        <w:spacing w:line="276" w:lineRule="auto"/>
        <w:jc w:val="both"/>
        <w:rPr>
          <w:b/>
          <w:bCs/>
        </w:rPr>
      </w:pPr>
      <w:r w:rsidRPr="007E099D">
        <w:rPr>
          <w:b/>
          <w:bCs/>
        </w:rPr>
        <w:t>Haargenau abgestimmt</w:t>
      </w:r>
    </w:p>
    <w:p w14:paraId="7224866C" w14:textId="3CD3C732" w:rsidR="009F7EF8" w:rsidRPr="00EB0CF8" w:rsidRDefault="009F7EF8" w:rsidP="009F7EF8">
      <w:pPr>
        <w:rPr>
          <w:rFonts w:ascii="Calibri" w:hAnsi="Calibri" w:cs="Calibri"/>
          <w:color w:val="000000" w:themeColor="text1"/>
          <w:sz w:val="22"/>
        </w:rPr>
      </w:pPr>
      <w:bookmarkStart w:id="0" w:name="_Hlk44577168"/>
      <w:r w:rsidRPr="00EB0CF8">
        <w:rPr>
          <w:rFonts w:ascii="Arial" w:hAnsi="Arial" w:cs="Arial"/>
          <w:color w:val="000000" w:themeColor="text1"/>
          <w:szCs w:val="20"/>
        </w:rPr>
        <w:t xml:space="preserve">Nur </w:t>
      </w:r>
      <w:proofErr w:type="spellStart"/>
      <w:r w:rsidRPr="00EB0CF8">
        <w:rPr>
          <w:rFonts w:ascii="Arial" w:hAnsi="Arial" w:cs="Arial"/>
          <w:color w:val="000000" w:themeColor="text1"/>
          <w:szCs w:val="20"/>
        </w:rPr>
        <w:t>Orthomol</w:t>
      </w:r>
      <w:proofErr w:type="spellEnd"/>
      <w:r w:rsidRPr="00EB0CF8">
        <w:rPr>
          <w:rFonts w:ascii="Arial" w:hAnsi="Arial" w:cs="Arial"/>
          <w:color w:val="000000" w:themeColor="text1"/>
          <w:szCs w:val="20"/>
        </w:rPr>
        <w:t xml:space="preserve"> Hair </w:t>
      </w:r>
      <w:proofErr w:type="spellStart"/>
      <w:r w:rsidRPr="00EB0CF8">
        <w:rPr>
          <w:rFonts w:ascii="Arial" w:hAnsi="Arial" w:cs="Arial"/>
          <w:color w:val="000000" w:themeColor="text1"/>
          <w:szCs w:val="20"/>
        </w:rPr>
        <w:t>Intense</w:t>
      </w:r>
      <w:proofErr w:type="spellEnd"/>
      <w:r w:rsidRPr="00EB0CF8">
        <w:rPr>
          <w:rFonts w:ascii="Arial" w:hAnsi="Arial" w:cs="Arial"/>
          <w:color w:val="000000" w:themeColor="text1"/>
          <w:szCs w:val="20"/>
        </w:rPr>
        <w:t xml:space="preserve"> kombiniert neben wichtigen Mikronährstoffen und </w:t>
      </w:r>
      <w:r w:rsidR="00812679">
        <w:rPr>
          <w:rFonts w:ascii="Arial" w:hAnsi="Arial" w:cs="Arial"/>
          <w:color w:val="000000" w:themeColor="text1"/>
          <w:szCs w:val="20"/>
        </w:rPr>
        <w:br/>
      </w:r>
      <w:r w:rsidRPr="00EB0CF8">
        <w:rPr>
          <w:rFonts w:ascii="Arial" w:hAnsi="Arial" w:cs="Arial"/>
          <w:color w:val="000000" w:themeColor="text1"/>
          <w:szCs w:val="20"/>
        </w:rPr>
        <w:t>B-Vitaminen auch die Aminosäuren L-</w:t>
      </w:r>
      <w:proofErr w:type="spellStart"/>
      <w:r w:rsidRPr="00EB0CF8">
        <w:rPr>
          <w:rFonts w:ascii="Arial" w:hAnsi="Arial" w:cs="Arial"/>
          <w:color w:val="000000" w:themeColor="text1"/>
          <w:szCs w:val="20"/>
        </w:rPr>
        <w:t>Cystein</w:t>
      </w:r>
      <w:proofErr w:type="spellEnd"/>
      <w:r w:rsidRPr="00EB0CF8">
        <w:rPr>
          <w:rFonts w:ascii="Arial" w:hAnsi="Arial" w:cs="Arial"/>
          <w:color w:val="000000" w:themeColor="text1"/>
          <w:szCs w:val="20"/>
        </w:rPr>
        <w:t xml:space="preserve"> und L-Methionin sowie das patentierte KeraLiacin</w:t>
      </w:r>
      <w:r w:rsidRPr="00EB0CF8">
        <w:rPr>
          <w:rFonts w:ascii="Arial" w:hAnsi="Arial" w:cs="Arial"/>
          <w:color w:val="000000" w:themeColor="text1"/>
          <w:szCs w:val="20"/>
          <w:vertAlign w:val="superscript"/>
        </w:rPr>
        <w:t>®</w:t>
      </w:r>
      <w:r w:rsidRPr="00EB0CF8">
        <w:rPr>
          <w:rFonts w:ascii="Arial" w:hAnsi="Arial" w:cs="Arial"/>
          <w:color w:val="000000" w:themeColor="text1"/>
          <w:szCs w:val="20"/>
        </w:rPr>
        <w:t>, das einen Hirse-Extrakt enthält, bei dem das Miliacin mit polaren Lipiden verkapselt ist.</w:t>
      </w:r>
    </w:p>
    <w:p w14:paraId="49C44D1E" w14:textId="7E45CC59" w:rsidR="00654DCC" w:rsidRPr="007044E2" w:rsidRDefault="00654DCC" w:rsidP="00193D6A">
      <w:pPr>
        <w:spacing w:line="283" w:lineRule="exact"/>
        <w:rPr>
          <w:color w:val="FF0000"/>
        </w:rPr>
      </w:pPr>
    </w:p>
    <w:bookmarkEnd w:id="0"/>
    <w:p w14:paraId="435E8AC6" w14:textId="07B43106" w:rsidR="003E6F5A" w:rsidRDefault="00AD27F0" w:rsidP="003E6F5A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F971D6" wp14:editId="4DC1A1EA">
            <wp:simplePos x="0" y="0"/>
            <wp:positionH relativeFrom="column">
              <wp:posOffset>3556602</wp:posOffset>
            </wp:positionH>
            <wp:positionV relativeFrom="paragraph">
              <wp:posOffset>68212</wp:posOffset>
            </wp:positionV>
            <wp:extent cx="1980000" cy="1501200"/>
            <wp:effectExtent l="0" t="0" r="1270" b="0"/>
            <wp:wrapTight wrapText="bothSides">
              <wp:wrapPolygon edited="0">
                <wp:start x="5126" y="0"/>
                <wp:lineTo x="4018" y="731"/>
                <wp:lineTo x="2355" y="2558"/>
                <wp:lineTo x="1247" y="5848"/>
                <wp:lineTo x="970" y="8772"/>
                <wp:lineTo x="1386" y="11695"/>
                <wp:lineTo x="2494" y="14619"/>
                <wp:lineTo x="2632" y="17543"/>
                <wp:lineTo x="1524" y="18822"/>
                <wp:lineTo x="416" y="20467"/>
                <wp:lineTo x="416" y="20650"/>
                <wp:lineTo x="2355" y="21381"/>
                <wp:lineTo x="2632" y="21381"/>
                <wp:lineTo x="11638" y="21381"/>
                <wp:lineTo x="12747" y="21381"/>
                <wp:lineTo x="21198" y="20650"/>
                <wp:lineTo x="21475" y="20102"/>
                <wp:lineTo x="21475" y="18640"/>
                <wp:lineTo x="17596" y="17543"/>
                <wp:lineTo x="13716" y="14619"/>
                <wp:lineTo x="13994" y="1096"/>
                <wp:lineTo x="13439" y="731"/>
                <wp:lineTo x="9560" y="0"/>
                <wp:lineTo x="5126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0" t="24586" r="15846" b="30971"/>
                    <a:stretch/>
                  </pic:blipFill>
                  <pic:spPr bwMode="auto">
                    <a:xfrm>
                      <a:off x="0" y="0"/>
                      <a:ext cx="1980000" cy="15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EF601" w14:textId="66245064" w:rsidR="003E6F5A" w:rsidRDefault="003E6F5A" w:rsidP="003E6F5A">
      <w:pPr>
        <w:spacing w:line="276" w:lineRule="auto"/>
        <w:jc w:val="both"/>
      </w:pPr>
    </w:p>
    <w:p w14:paraId="424709AB" w14:textId="1D5E1F27" w:rsidR="00A865E0" w:rsidRPr="009F7EF8" w:rsidRDefault="00A865E0" w:rsidP="009F7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37B1F9DB">
        <w:rPr>
          <w:b/>
          <w:bCs/>
        </w:rPr>
        <w:t>Orthomol</w:t>
      </w:r>
      <w:proofErr w:type="spellEnd"/>
      <w:r w:rsidRPr="37B1F9DB">
        <w:rPr>
          <w:b/>
          <w:bCs/>
        </w:rPr>
        <w:t xml:space="preserve"> Hair </w:t>
      </w:r>
      <w:proofErr w:type="spellStart"/>
      <w:r w:rsidRPr="37B1F9DB">
        <w:rPr>
          <w:b/>
          <w:bCs/>
        </w:rPr>
        <w:t>Intense</w:t>
      </w:r>
      <w:proofErr w:type="spellEnd"/>
      <w:r>
        <w:t xml:space="preserve"> ist ein Nahrungsergänzungsmittel</w:t>
      </w:r>
      <w:r w:rsidR="4FDB0EE4">
        <w:t xml:space="preserve"> </w:t>
      </w:r>
      <w:r w:rsidR="4FDB0EE4" w:rsidRPr="00193D6A">
        <w:rPr>
          <w:color w:val="000000" w:themeColor="text1"/>
        </w:rPr>
        <w:t>m</w:t>
      </w:r>
      <w:r w:rsidR="4FDB0EE4" w:rsidRPr="00193D6A">
        <w:rPr>
          <w:rFonts w:ascii="Arial" w:eastAsia="Arial" w:hAnsi="Arial" w:cs="Arial"/>
          <w:color w:val="000000" w:themeColor="text1"/>
          <w:szCs w:val="20"/>
        </w:rPr>
        <w:t>it Selen, Biotin und Zink als Beitrag zum Erhalt normaler Haare und weiteren Mikronährstoffen.</w:t>
      </w:r>
      <w:r w:rsidR="5A257A69">
        <w:t xml:space="preserve"> </w:t>
      </w:r>
      <w:r w:rsidR="009F7EF8" w:rsidRPr="00EB0CF8">
        <w:rPr>
          <w:rFonts w:ascii="Arial" w:eastAsia="Times New Roman" w:hAnsi="Arial" w:cs="Arial"/>
          <w:color w:val="000000" w:themeColor="text1"/>
          <w:szCs w:val="20"/>
          <w:lang w:eastAsia="de-DE"/>
        </w:rPr>
        <w:t>Mit dem patentierten KeraLiacin</w:t>
      </w:r>
      <w:r w:rsidR="009F7EF8" w:rsidRPr="00EB0CF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de-DE"/>
        </w:rPr>
        <w:t>®</w:t>
      </w:r>
      <w:r w:rsidR="009F7EF8" w:rsidRPr="00EB0CF8">
        <w:rPr>
          <w:rFonts w:ascii="Arial" w:eastAsia="Times New Roman" w:hAnsi="Arial" w:cs="Arial"/>
          <w:color w:val="000000" w:themeColor="text1"/>
          <w:szCs w:val="20"/>
          <w:lang w:eastAsia="de-DE"/>
        </w:rPr>
        <w:t> sowie L-Methionin und L-</w:t>
      </w:r>
      <w:proofErr w:type="spellStart"/>
      <w:r w:rsidR="009F7EF8" w:rsidRPr="00EB0CF8">
        <w:rPr>
          <w:rFonts w:ascii="Arial" w:eastAsia="Times New Roman" w:hAnsi="Arial" w:cs="Arial"/>
          <w:color w:val="000000" w:themeColor="text1"/>
          <w:szCs w:val="20"/>
          <w:lang w:eastAsia="de-DE"/>
        </w:rPr>
        <w:t>Cystein</w:t>
      </w:r>
      <w:proofErr w:type="spellEnd"/>
      <w:r w:rsidR="009F7EF8" w:rsidRPr="00EB0CF8">
        <w:rPr>
          <w:rFonts w:ascii="Arial" w:eastAsia="Times New Roman" w:hAnsi="Arial" w:cs="Arial"/>
          <w:color w:val="000000" w:themeColor="text1"/>
          <w:szCs w:val="20"/>
          <w:lang w:eastAsia="de-DE"/>
        </w:rPr>
        <w:t>.</w:t>
      </w:r>
      <w:r w:rsidR="009F7EF8" w:rsidRPr="00EB0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193D6A">
        <w:t xml:space="preserve">Es ist </w:t>
      </w:r>
      <w:r>
        <w:t>exklusiv in der Apotheke erhältlich</w:t>
      </w:r>
      <w:r w:rsidR="00193D6A">
        <w:t xml:space="preserve"> und d</w:t>
      </w:r>
      <w:r>
        <w:t xml:space="preserve">ie Packung mit </w:t>
      </w:r>
      <w:r w:rsidR="007B0355">
        <w:t>6</w:t>
      </w:r>
      <w:r>
        <w:t xml:space="preserve">0 Kapseln kostet </w:t>
      </w:r>
      <w:r w:rsidR="006E1FF0">
        <w:t>29,</w:t>
      </w:r>
      <w:r w:rsidR="00D77F49">
        <w:t>99</w:t>
      </w:r>
      <w:r w:rsidR="006E1FF0">
        <w:t xml:space="preserve"> </w:t>
      </w:r>
      <w:r>
        <w:t>€ (UVP).</w:t>
      </w:r>
      <w:r w:rsidR="003E6F5A" w:rsidRPr="37B1F9DB">
        <w:rPr>
          <w:noProof/>
        </w:rPr>
        <w:t xml:space="preserve"> </w:t>
      </w:r>
      <w:r w:rsidR="003C11AC">
        <w:rPr>
          <w:noProof/>
        </w:rPr>
        <w:t>Neu ist</w:t>
      </w:r>
      <w:r w:rsidR="7F8EFCEC" w:rsidRPr="37B1F9DB">
        <w:rPr>
          <w:noProof/>
        </w:rPr>
        <w:t xml:space="preserve"> die 3-Monatskur mit 180 Kapseln</w:t>
      </w:r>
      <w:r w:rsidR="003C11AC">
        <w:rPr>
          <w:noProof/>
        </w:rPr>
        <w:t xml:space="preserve"> für 79,99 € (UVP)</w:t>
      </w:r>
      <w:r w:rsidR="7F8EFCEC" w:rsidRPr="37B1F9DB">
        <w:rPr>
          <w:noProof/>
        </w:rPr>
        <w:t>.</w:t>
      </w:r>
    </w:p>
    <w:p w14:paraId="6E7C3C06" w14:textId="2F179FE0" w:rsidR="003E6F5A" w:rsidRDefault="003E6F5A" w:rsidP="003E6F5A">
      <w:pPr>
        <w:spacing w:line="276" w:lineRule="auto"/>
        <w:jc w:val="both"/>
        <w:rPr>
          <w:noProof/>
        </w:rPr>
      </w:pPr>
    </w:p>
    <w:p w14:paraId="385D2B38" w14:textId="5C4B4283" w:rsidR="003E6F5A" w:rsidRDefault="003E6F5A" w:rsidP="003E6F5A">
      <w:pPr>
        <w:spacing w:line="276" w:lineRule="auto"/>
        <w:jc w:val="both"/>
      </w:pPr>
    </w:p>
    <w:p w14:paraId="23DE33E4" w14:textId="77777777" w:rsidR="003C11AC" w:rsidRDefault="003C11AC" w:rsidP="003E6F5A">
      <w:pPr>
        <w:spacing w:line="276" w:lineRule="auto"/>
        <w:jc w:val="both"/>
      </w:pPr>
    </w:p>
    <w:p w14:paraId="32A33D75" w14:textId="1A58850A" w:rsidR="003E6F5A" w:rsidRDefault="003E6F5A" w:rsidP="003E6F5A">
      <w:pPr>
        <w:spacing w:line="276" w:lineRule="auto"/>
        <w:jc w:val="both"/>
      </w:pPr>
    </w:p>
    <w:p w14:paraId="50F49830" w14:textId="77777777" w:rsidR="00D15B5D" w:rsidRDefault="00D15B5D" w:rsidP="003E6F5A">
      <w:pPr>
        <w:spacing w:line="276" w:lineRule="auto"/>
        <w:jc w:val="both"/>
      </w:pPr>
    </w:p>
    <w:p w14:paraId="4E3857FE" w14:textId="77777777" w:rsidR="003B046A" w:rsidRDefault="003B046A" w:rsidP="003E6F5A">
      <w:pPr>
        <w:spacing w:line="276" w:lineRule="auto"/>
        <w:jc w:val="both"/>
      </w:pPr>
    </w:p>
    <w:p w14:paraId="7FF35380" w14:textId="7B7ADDA4" w:rsidR="007E099D" w:rsidRPr="002F4BB9" w:rsidRDefault="007E099D" w:rsidP="003E6F5A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lastRenderedPageBreak/>
        <w:t>Orthomol. Bereit. Fürs Leben.</w:t>
      </w:r>
    </w:p>
    <w:p w14:paraId="34D748F7" w14:textId="6968AD05" w:rsidR="007E099D" w:rsidRPr="00287FF8" w:rsidRDefault="007E099D" w:rsidP="003E6F5A">
      <w:pPr>
        <w:spacing w:line="283" w:lineRule="exact"/>
        <w:jc w:val="both"/>
      </w:pPr>
      <w:r>
        <w:t xml:space="preserve">Die Firma Orthomol in Langenfeld ist der Wegbereiter der orthomolekularen Ernährungsmedizin in Deutschland. Das Unternehmen entwickelt und vertreibt seit 30 Jahren ausgewogen dosierte und für verschiedene Anwendungsgebiete zusammengesetzte Mikronährstoff-Kombinationen. Orthomol-Produkte sind für das Diätmanagement bei unterschiedlichen Erkrankungen und zur Nahrungsergänzung in verschiedenen Lebenssituationen vorgesehen und in Apotheken erhältlich. Ihre Entwicklung und Herstellung erfolgt nach dem internationalen Qualitätsstandard </w:t>
      </w:r>
      <w:r>
        <w:br/>
        <w:t>ISO 22.000.</w:t>
      </w:r>
    </w:p>
    <w:p w14:paraId="4217021F" w14:textId="77777777" w:rsidR="007E099D" w:rsidRDefault="007E099D" w:rsidP="003E6F5A">
      <w:pPr>
        <w:pStyle w:val="Kopfzeile"/>
        <w:tabs>
          <w:tab w:val="left" w:pos="1980"/>
        </w:tabs>
        <w:spacing w:line="283" w:lineRule="exact"/>
        <w:jc w:val="both"/>
      </w:pPr>
    </w:p>
    <w:p w14:paraId="07B949AA" w14:textId="77777777" w:rsidR="007E099D" w:rsidRDefault="007E099D" w:rsidP="003E6F5A">
      <w:pPr>
        <w:pStyle w:val="Kopfzeile"/>
        <w:tabs>
          <w:tab w:val="left" w:pos="1980"/>
        </w:tabs>
        <w:spacing w:line="283" w:lineRule="exact"/>
        <w:jc w:val="both"/>
      </w:pPr>
      <w:r>
        <w:t xml:space="preserve">Mehr Informationen zu Orthomol und unseren Produkten gibt es auf unseren </w:t>
      </w:r>
      <w:r>
        <w:br/>
        <w:t>Social-Media-Kanälen:</w:t>
      </w:r>
    </w:p>
    <w:p w14:paraId="6A4BAF89" w14:textId="77777777" w:rsidR="007E099D" w:rsidRDefault="007E099D" w:rsidP="003E6F5A">
      <w:pPr>
        <w:pStyle w:val="Kopfzeile"/>
        <w:tabs>
          <w:tab w:val="left" w:pos="1980"/>
        </w:tabs>
        <w:spacing w:line="283" w:lineRule="exact"/>
        <w:jc w:val="both"/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3BB8C44" wp14:editId="7D0107CF">
            <wp:simplePos x="0" y="0"/>
            <wp:positionH relativeFrom="margin">
              <wp:posOffset>-12700</wp:posOffset>
            </wp:positionH>
            <wp:positionV relativeFrom="paragraph">
              <wp:posOffset>156210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5" name="Grafik 5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9FE1F" w14:textId="79D73EE1" w:rsidR="007E099D" w:rsidRPr="00C665DB" w:rsidRDefault="007E099D" w:rsidP="003E6F5A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  <w:lang w:val="en-US"/>
        </w:rPr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B957AD3" wp14:editId="2095B66A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166370" cy="171450"/>
            <wp:effectExtent l="0" t="0" r="5080" b="0"/>
            <wp:wrapTight wrapText="bothSides">
              <wp:wrapPolygon edited="0">
                <wp:start x="0" y="0"/>
                <wp:lineTo x="0" y="19200"/>
                <wp:lineTo x="19786" y="19200"/>
                <wp:lineTo x="19786" y="0"/>
                <wp:lineTo x="0" y="0"/>
              </wp:wrapPolygon>
            </wp:wrapTight>
            <wp:docPr id="2" name="Grafik 2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DB">
        <w:rPr>
          <w:b/>
          <w:bCs/>
          <w:color w:val="000000" w:themeColor="text1"/>
          <w:lang w:val="en-US"/>
        </w:rPr>
        <w:t>facebook.com/</w:t>
      </w:r>
      <w:proofErr w:type="spellStart"/>
      <w:r w:rsidR="004A442A" w:rsidRPr="37B1F9DB">
        <w:rPr>
          <w:b/>
          <w:bCs/>
          <w:color w:val="000000" w:themeColor="text1"/>
          <w:lang w:val="en-US"/>
        </w:rPr>
        <w:t>orthomolbeauty</w:t>
      </w:r>
      <w:proofErr w:type="spellEnd"/>
    </w:p>
    <w:p w14:paraId="52B6E5EB" w14:textId="5194261D" w:rsidR="007E099D" w:rsidRPr="00C665DB" w:rsidRDefault="007E099D" w:rsidP="003E6F5A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  <w:lang w:val="en-US"/>
        </w:rPr>
      </w:pPr>
      <w:r w:rsidRPr="00C665DB">
        <w:rPr>
          <w:b/>
          <w:bCs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A83B81B" wp14:editId="1A3AB51C">
            <wp:simplePos x="0" y="0"/>
            <wp:positionH relativeFrom="margin">
              <wp:posOffset>-28575</wp:posOffset>
            </wp:positionH>
            <wp:positionV relativeFrom="paragraph">
              <wp:posOffset>209550</wp:posOffset>
            </wp:positionV>
            <wp:extent cx="21526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10" name="Grafik 10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ogo youtube schwar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r="9333" b="10738"/>
                    <a:stretch/>
                  </pic:blipFill>
                  <pic:spPr bwMode="auto">
                    <a:xfrm>
                      <a:off x="0" y="0"/>
                      <a:ext cx="2152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DB">
        <w:rPr>
          <w:b/>
          <w:bCs/>
          <w:color w:val="000000" w:themeColor="text1"/>
          <w:lang w:val="en-US"/>
        </w:rPr>
        <w:t>instagram.com/</w:t>
      </w:r>
      <w:proofErr w:type="spellStart"/>
      <w:r w:rsidR="004A442A" w:rsidRPr="37B1F9DB">
        <w:rPr>
          <w:b/>
          <w:bCs/>
          <w:color w:val="000000" w:themeColor="text1"/>
          <w:lang w:val="en-US"/>
        </w:rPr>
        <w:t>orthomol_</w:t>
      </w:r>
      <w:proofErr w:type="gramStart"/>
      <w:r w:rsidR="004A442A" w:rsidRPr="37B1F9DB">
        <w:rPr>
          <w:b/>
          <w:bCs/>
          <w:color w:val="000000" w:themeColor="text1"/>
          <w:lang w:val="en-US"/>
        </w:rPr>
        <w:t>beauty</w:t>
      </w:r>
      <w:proofErr w:type="spellEnd"/>
      <w:r w:rsidRPr="00C665DB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C665DB">
        <w:rPr>
          <w:color w:val="000000" w:themeColor="text1"/>
          <w:lang w:val="en-US"/>
        </w:rPr>
        <w:t>oder</w:t>
      </w:r>
      <w:proofErr w:type="spellEnd"/>
      <w:proofErr w:type="gramEnd"/>
      <w:r>
        <w:rPr>
          <w:color w:val="000000" w:themeColor="text1"/>
          <w:lang w:val="en-US"/>
        </w:rPr>
        <w:t xml:space="preserve"> </w:t>
      </w:r>
      <w:r w:rsidRPr="00C665DB">
        <w:rPr>
          <w:color w:val="000000" w:themeColor="text1"/>
          <w:lang w:val="en-US"/>
        </w:rPr>
        <w:t xml:space="preserve"> </w:t>
      </w:r>
      <w:r w:rsidRPr="00C665DB">
        <w:rPr>
          <w:b/>
          <w:bCs/>
          <w:color w:val="000000" w:themeColor="text1"/>
          <w:lang w:val="en-US"/>
        </w:rPr>
        <w:t>@orthomol</w:t>
      </w:r>
      <w:r w:rsidR="004A442A" w:rsidRPr="37B1F9DB">
        <w:rPr>
          <w:b/>
          <w:bCs/>
          <w:color w:val="000000" w:themeColor="text1"/>
          <w:lang w:val="en-US"/>
        </w:rPr>
        <w:t>_beauty</w:t>
      </w:r>
    </w:p>
    <w:p w14:paraId="4D9F4F8C" w14:textId="77777777" w:rsidR="007E099D" w:rsidRPr="00C665DB" w:rsidRDefault="007E099D" w:rsidP="003E6F5A">
      <w:pPr>
        <w:pStyle w:val="Kopfzeile"/>
        <w:tabs>
          <w:tab w:val="left" w:pos="1980"/>
        </w:tabs>
        <w:spacing w:line="360" w:lineRule="auto"/>
        <w:ind w:left="426"/>
        <w:jc w:val="both"/>
        <w:rPr>
          <w:b/>
          <w:bCs/>
          <w:color w:val="000000" w:themeColor="text1"/>
        </w:rPr>
      </w:pPr>
      <w:r w:rsidRPr="00C665DB">
        <w:rPr>
          <w:b/>
          <w:bCs/>
          <w:color w:val="000000" w:themeColor="text1"/>
        </w:rPr>
        <w:t>youtube.com/</w:t>
      </w:r>
      <w:proofErr w:type="spellStart"/>
      <w:r w:rsidRPr="00C665DB">
        <w:rPr>
          <w:b/>
          <w:bCs/>
          <w:color w:val="000000" w:themeColor="text1"/>
        </w:rPr>
        <w:t>orthomol</w:t>
      </w:r>
      <w:proofErr w:type="spellEnd"/>
    </w:p>
    <w:p w14:paraId="54D24B17" w14:textId="77777777" w:rsidR="00241753" w:rsidRDefault="00241753" w:rsidP="003E6F5A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14:paraId="2B32DA5D" w14:textId="5569E85F" w:rsidR="00B263FC" w:rsidRDefault="00B263FC" w:rsidP="003E6F5A">
      <w:pPr>
        <w:pStyle w:val="Kopfzeile"/>
        <w:tabs>
          <w:tab w:val="left" w:pos="1980"/>
        </w:tabs>
        <w:spacing w:line="276" w:lineRule="auto"/>
        <w:jc w:val="both"/>
        <w:rPr>
          <w:b/>
        </w:rPr>
      </w:pPr>
    </w:p>
    <w:p w14:paraId="31A46066" w14:textId="77777777" w:rsidR="00873B03" w:rsidRDefault="00873B03" w:rsidP="003E6F5A">
      <w:pPr>
        <w:pStyle w:val="Kopfzeile"/>
        <w:tabs>
          <w:tab w:val="left" w:pos="1980"/>
        </w:tabs>
        <w:spacing w:line="283" w:lineRule="exact"/>
        <w:jc w:val="both"/>
        <w:rPr>
          <w:b/>
        </w:rPr>
      </w:pPr>
      <w:r>
        <w:rPr>
          <w:b/>
        </w:rPr>
        <w:t xml:space="preserve">Pressekontakt PR-Agentur: </w:t>
      </w:r>
    </w:p>
    <w:p w14:paraId="0A12E587" w14:textId="77777777" w:rsidR="00873B03" w:rsidRDefault="00873B03" w:rsidP="003E6F5A">
      <w:pPr>
        <w:pStyle w:val="Kopfzeile"/>
        <w:tabs>
          <w:tab w:val="left" w:pos="1980"/>
        </w:tabs>
        <w:spacing w:line="283" w:lineRule="exact"/>
        <w:jc w:val="both"/>
      </w:pPr>
      <w:r>
        <w:t>Yupik PR GmbH</w:t>
      </w:r>
    </w:p>
    <w:p w14:paraId="11FC0F90" w14:textId="77777777" w:rsidR="00873B03" w:rsidRDefault="00873B03" w:rsidP="003E6F5A">
      <w:pPr>
        <w:pStyle w:val="Kopfzeile"/>
        <w:tabs>
          <w:tab w:val="left" w:pos="1980"/>
        </w:tabs>
        <w:spacing w:line="283" w:lineRule="exact"/>
        <w:jc w:val="both"/>
      </w:pPr>
      <w:r>
        <w:t xml:space="preserve">Ansprechpartnerin: Angela Steere </w:t>
      </w:r>
    </w:p>
    <w:p w14:paraId="0DEDBE8A" w14:textId="77777777" w:rsidR="00873B03" w:rsidRDefault="00873B03" w:rsidP="003E6F5A">
      <w:pPr>
        <w:pStyle w:val="Kopfzeile"/>
        <w:tabs>
          <w:tab w:val="left" w:pos="1980"/>
        </w:tabs>
        <w:spacing w:line="283" w:lineRule="exact"/>
        <w:jc w:val="both"/>
      </w:pPr>
      <w:r>
        <w:t>Telefon: 0221 - 130 560 60</w:t>
      </w:r>
    </w:p>
    <w:p w14:paraId="74B36296" w14:textId="77777777" w:rsidR="00873B03" w:rsidRPr="00A05FC2" w:rsidRDefault="00873B03" w:rsidP="003E6F5A">
      <w:pPr>
        <w:pStyle w:val="Kopfzeile"/>
        <w:tabs>
          <w:tab w:val="left" w:pos="1980"/>
        </w:tabs>
        <w:spacing w:line="283" w:lineRule="exact"/>
        <w:jc w:val="both"/>
      </w:pPr>
      <w:r>
        <w:t>E-Mail: a.steere@yupik.de</w:t>
      </w:r>
    </w:p>
    <w:p w14:paraId="5B04617F" w14:textId="77777777" w:rsidR="00873B03" w:rsidRDefault="00873B03" w:rsidP="00710D3F">
      <w:pPr>
        <w:pStyle w:val="Kopfzeile"/>
        <w:tabs>
          <w:tab w:val="left" w:pos="1980"/>
        </w:tabs>
        <w:spacing w:line="276" w:lineRule="auto"/>
        <w:rPr>
          <w:b/>
        </w:rPr>
      </w:pPr>
    </w:p>
    <w:sectPr w:rsidR="00873B03" w:rsidSect="009910B2">
      <w:headerReference w:type="default" r:id="rId15"/>
      <w:pgSz w:w="11906" w:h="16838"/>
      <w:pgMar w:top="3159" w:right="2834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33B5" w14:textId="77777777" w:rsidR="00AA0A7C" w:rsidRDefault="00AA0A7C" w:rsidP="006570C8">
      <w:pPr>
        <w:spacing w:line="240" w:lineRule="auto"/>
      </w:pPr>
      <w:r>
        <w:separator/>
      </w:r>
    </w:p>
  </w:endnote>
  <w:endnote w:type="continuationSeparator" w:id="0">
    <w:p w14:paraId="45A613B8" w14:textId="77777777" w:rsidR="00AA0A7C" w:rsidRDefault="00AA0A7C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Sylfae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6C90" w14:textId="77777777" w:rsidR="00AA0A7C" w:rsidRDefault="00AA0A7C" w:rsidP="006570C8">
      <w:pPr>
        <w:spacing w:line="240" w:lineRule="auto"/>
      </w:pPr>
      <w:r>
        <w:separator/>
      </w:r>
    </w:p>
  </w:footnote>
  <w:footnote w:type="continuationSeparator" w:id="0">
    <w:p w14:paraId="4999F7BD" w14:textId="77777777" w:rsidR="00AA0A7C" w:rsidRDefault="00AA0A7C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7C21" w14:textId="77777777" w:rsidR="00AD260A" w:rsidRDefault="00AD260A">
    <w:pPr>
      <w:pStyle w:val="Kopfzeile"/>
    </w:pPr>
  </w:p>
  <w:p w14:paraId="7ECFA9AB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2C8033" wp14:editId="653EFBD1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8FC8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0A7D30E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FC9973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73BAB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D8515C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55A2685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28A7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57DC14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646C8BB8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3339044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653FD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204E786A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D6E50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C14129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91A6367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4644ED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14:paraId="17327C9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06E2231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C69F83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7863FFF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F5E8F9A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59B7D2B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C1AE90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2F69AC3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C80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2678FC8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0A7D30E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FC9973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73BAB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D8515C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55A2685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28A7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57DC14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646C8BB8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3339044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D653FD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204E786A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D6E50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C14129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91A6367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4644ED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17327C9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06E2231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C69F83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7863FFF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F5E8F9A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59B7D2B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C1AE90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2F69AC3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4F7238" wp14:editId="4EDD9A65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4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44.85pt;height:44.85pt" o:bullet="t">
        <v:imagedata r:id="rId1" o:title="art2EB3"/>
      </v:shape>
    </w:pict>
  </w:numPicBullet>
  <w:abstractNum w:abstractNumId="0" w15:restartNumberingAfterBreak="0">
    <w:nsid w:val="11953005"/>
    <w:multiLevelType w:val="multilevel"/>
    <w:tmpl w:val="E4F66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6B57A5C"/>
    <w:multiLevelType w:val="hybridMultilevel"/>
    <w:tmpl w:val="B96AC7CC"/>
    <w:lvl w:ilvl="0" w:tplc="8242A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485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A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CE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3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0D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4C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C2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A3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322B"/>
    <w:multiLevelType w:val="hybridMultilevel"/>
    <w:tmpl w:val="A734125C"/>
    <w:lvl w:ilvl="0" w:tplc="A3821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6F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AE8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61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A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06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20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C2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42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7B6851"/>
    <w:multiLevelType w:val="hybridMultilevel"/>
    <w:tmpl w:val="91445F54"/>
    <w:lvl w:ilvl="0" w:tplc="72B06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5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3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AE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2C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EE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26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E51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AF7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974344"/>
    <w:multiLevelType w:val="hybridMultilevel"/>
    <w:tmpl w:val="703AFFB2"/>
    <w:lvl w:ilvl="0" w:tplc="03E4B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4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44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011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4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1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A12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1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20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01C28"/>
    <w:rsid w:val="0000221A"/>
    <w:rsid w:val="00004B9F"/>
    <w:rsid w:val="0000592C"/>
    <w:rsid w:val="00007D1F"/>
    <w:rsid w:val="0001534F"/>
    <w:rsid w:val="00022D91"/>
    <w:rsid w:val="00031774"/>
    <w:rsid w:val="00040186"/>
    <w:rsid w:val="00051ECF"/>
    <w:rsid w:val="00056C6B"/>
    <w:rsid w:val="00061ACD"/>
    <w:rsid w:val="00067A4D"/>
    <w:rsid w:val="00076DD4"/>
    <w:rsid w:val="00081C01"/>
    <w:rsid w:val="00081E35"/>
    <w:rsid w:val="00085DBD"/>
    <w:rsid w:val="000862CE"/>
    <w:rsid w:val="00092E17"/>
    <w:rsid w:val="000946EA"/>
    <w:rsid w:val="0009517B"/>
    <w:rsid w:val="00096BDE"/>
    <w:rsid w:val="00097B98"/>
    <w:rsid w:val="000A08DF"/>
    <w:rsid w:val="000A3498"/>
    <w:rsid w:val="000A3BAD"/>
    <w:rsid w:val="000B1029"/>
    <w:rsid w:val="000B1B04"/>
    <w:rsid w:val="000B4FF3"/>
    <w:rsid w:val="000B5D03"/>
    <w:rsid w:val="000B66C7"/>
    <w:rsid w:val="000C1FAB"/>
    <w:rsid w:val="000D12F7"/>
    <w:rsid w:val="000D188E"/>
    <w:rsid w:val="000D1DB9"/>
    <w:rsid w:val="000D68BF"/>
    <w:rsid w:val="000E3FD2"/>
    <w:rsid w:val="000E70C5"/>
    <w:rsid w:val="000F185B"/>
    <w:rsid w:val="000F6803"/>
    <w:rsid w:val="00100C11"/>
    <w:rsid w:val="00107D4D"/>
    <w:rsid w:val="0011180C"/>
    <w:rsid w:val="00115218"/>
    <w:rsid w:val="0012037F"/>
    <w:rsid w:val="001204A6"/>
    <w:rsid w:val="00135C4A"/>
    <w:rsid w:val="001374E9"/>
    <w:rsid w:val="00137F9D"/>
    <w:rsid w:val="00144D5C"/>
    <w:rsid w:val="00151F70"/>
    <w:rsid w:val="00152067"/>
    <w:rsid w:val="00153CEF"/>
    <w:rsid w:val="00156AD8"/>
    <w:rsid w:val="001602C9"/>
    <w:rsid w:val="00160EC5"/>
    <w:rsid w:val="0016108D"/>
    <w:rsid w:val="0016199F"/>
    <w:rsid w:val="00161AC4"/>
    <w:rsid w:val="0016747E"/>
    <w:rsid w:val="00180534"/>
    <w:rsid w:val="00180563"/>
    <w:rsid w:val="00181261"/>
    <w:rsid w:val="001858B5"/>
    <w:rsid w:val="00185CC2"/>
    <w:rsid w:val="00190FD3"/>
    <w:rsid w:val="00193D6A"/>
    <w:rsid w:val="0019670D"/>
    <w:rsid w:val="00197449"/>
    <w:rsid w:val="001A2F99"/>
    <w:rsid w:val="001A5681"/>
    <w:rsid w:val="001A7E44"/>
    <w:rsid w:val="001B541F"/>
    <w:rsid w:val="001B65A0"/>
    <w:rsid w:val="001C0DB2"/>
    <w:rsid w:val="001D0333"/>
    <w:rsid w:val="001D35B4"/>
    <w:rsid w:val="001D6424"/>
    <w:rsid w:val="001D7808"/>
    <w:rsid w:val="001E1F34"/>
    <w:rsid w:val="001E3F45"/>
    <w:rsid w:val="001E650A"/>
    <w:rsid w:val="001E752E"/>
    <w:rsid w:val="001E77A9"/>
    <w:rsid w:val="001E77B1"/>
    <w:rsid w:val="001F7AC5"/>
    <w:rsid w:val="002002B5"/>
    <w:rsid w:val="00206043"/>
    <w:rsid w:val="00210DDC"/>
    <w:rsid w:val="0021345B"/>
    <w:rsid w:val="00221B3A"/>
    <w:rsid w:val="00223713"/>
    <w:rsid w:val="00225267"/>
    <w:rsid w:val="002341E8"/>
    <w:rsid w:val="00241753"/>
    <w:rsid w:val="0024177A"/>
    <w:rsid w:val="002509CC"/>
    <w:rsid w:val="00252410"/>
    <w:rsid w:val="002539BA"/>
    <w:rsid w:val="00253C26"/>
    <w:rsid w:val="0025458E"/>
    <w:rsid w:val="00256BA3"/>
    <w:rsid w:val="002570E8"/>
    <w:rsid w:val="00272F67"/>
    <w:rsid w:val="002805CE"/>
    <w:rsid w:val="002869FE"/>
    <w:rsid w:val="00286B40"/>
    <w:rsid w:val="00286C48"/>
    <w:rsid w:val="00292564"/>
    <w:rsid w:val="00294249"/>
    <w:rsid w:val="0029511C"/>
    <w:rsid w:val="00295E42"/>
    <w:rsid w:val="002A3E59"/>
    <w:rsid w:val="002A437D"/>
    <w:rsid w:val="002A4F2F"/>
    <w:rsid w:val="002A5953"/>
    <w:rsid w:val="002A7EF0"/>
    <w:rsid w:val="002B0EFB"/>
    <w:rsid w:val="002B2363"/>
    <w:rsid w:val="002B647A"/>
    <w:rsid w:val="002C11FE"/>
    <w:rsid w:val="002C31B6"/>
    <w:rsid w:val="002D5B3A"/>
    <w:rsid w:val="002D724C"/>
    <w:rsid w:val="002D7DFF"/>
    <w:rsid w:val="002E1A65"/>
    <w:rsid w:val="002E3D13"/>
    <w:rsid w:val="002F209E"/>
    <w:rsid w:val="002F3002"/>
    <w:rsid w:val="002F6DEA"/>
    <w:rsid w:val="00300D97"/>
    <w:rsid w:val="003012F0"/>
    <w:rsid w:val="00307614"/>
    <w:rsid w:val="003102A5"/>
    <w:rsid w:val="00316C16"/>
    <w:rsid w:val="00322383"/>
    <w:rsid w:val="00322CEE"/>
    <w:rsid w:val="003235DC"/>
    <w:rsid w:val="00323A06"/>
    <w:rsid w:val="00325015"/>
    <w:rsid w:val="00333ED1"/>
    <w:rsid w:val="0033671B"/>
    <w:rsid w:val="00337190"/>
    <w:rsid w:val="00337A0E"/>
    <w:rsid w:val="00337A2E"/>
    <w:rsid w:val="00342AA6"/>
    <w:rsid w:val="00346E6B"/>
    <w:rsid w:val="00347130"/>
    <w:rsid w:val="003508EB"/>
    <w:rsid w:val="00350AB6"/>
    <w:rsid w:val="003549BD"/>
    <w:rsid w:val="00355744"/>
    <w:rsid w:val="00356601"/>
    <w:rsid w:val="0036231F"/>
    <w:rsid w:val="0036787A"/>
    <w:rsid w:val="00367998"/>
    <w:rsid w:val="00371929"/>
    <w:rsid w:val="00374F8B"/>
    <w:rsid w:val="003773EE"/>
    <w:rsid w:val="00381513"/>
    <w:rsid w:val="00382EA2"/>
    <w:rsid w:val="00385F50"/>
    <w:rsid w:val="00386F88"/>
    <w:rsid w:val="00387EB2"/>
    <w:rsid w:val="0039025D"/>
    <w:rsid w:val="00393F2D"/>
    <w:rsid w:val="0039548C"/>
    <w:rsid w:val="003B046A"/>
    <w:rsid w:val="003C11AC"/>
    <w:rsid w:val="003C640A"/>
    <w:rsid w:val="003C666F"/>
    <w:rsid w:val="003D0DF2"/>
    <w:rsid w:val="003E6F5A"/>
    <w:rsid w:val="003E7412"/>
    <w:rsid w:val="003F22CC"/>
    <w:rsid w:val="003F3DBE"/>
    <w:rsid w:val="003F5A11"/>
    <w:rsid w:val="0040099D"/>
    <w:rsid w:val="0040191F"/>
    <w:rsid w:val="004026F2"/>
    <w:rsid w:val="00404948"/>
    <w:rsid w:val="004074CC"/>
    <w:rsid w:val="004226B4"/>
    <w:rsid w:val="00446EAF"/>
    <w:rsid w:val="004509D3"/>
    <w:rsid w:val="00453D98"/>
    <w:rsid w:val="00462024"/>
    <w:rsid w:val="00462182"/>
    <w:rsid w:val="004622EB"/>
    <w:rsid w:val="00466F81"/>
    <w:rsid w:val="004675CE"/>
    <w:rsid w:val="00467616"/>
    <w:rsid w:val="00474BC6"/>
    <w:rsid w:val="00476AF5"/>
    <w:rsid w:val="00481672"/>
    <w:rsid w:val="00483F71"/>
    <w:rsid w:val="00487A18"/>
    <w:rsid w:val="00491AC9"/>
    <w:rsid w:val="00493CEC"/>
    <w:rsid w:val="00495245"/>
    <w:rsid w:val="0049610C"/>
    <w:rsid w:val="004A1932"/>
    <w:rsid w:val="004A1FFC"/>
    <w:rsid w:val="004A442A"/>
    <w:rsid w:val="004A4788"/>
    <w:rsid w:val="004A6AC1"/>
    <w:rsid w:val="004B3443"/>
    <w:rsid w:val="004B6547"/>
    <w:rsid w:val="004B6875"/>
    <w:rsid w:val="004B7627"/>
    <w:rsid w:val="004B7691"/>
    <w:rsid w:val="004B7C14"/>
    <w:rsid w:val="004C083D"/>
    <w:rsid w:val="004C1BDD"/>
    <w:rsid w:val="004C42CA"/>
    <w:rsid w:val="004D209A"/>
    <w:rsid w:val="004D3157"/>
    <w:rsid w:val="004D3D2A"/>
    <w:rsid w:val="004D734F"/>
    <w:rsid w:val="004F5B6E"/>
    <w:rsid w:val="004F6F93"/>
    <w:rsid w:val="00502D8D"/>
    <w:rsid w:val="0051616F"/>
    <w:rsid w:val="005179D8"/>
    <w:rsid w:val="00523934"/>
    <w:rsid w:val="00536737"/>
    <w:rsid w:val="0054220B"/>
    <w:rsid w:val="0054592C"/>
    <w:rsid w:val="0056034D"/>
    <w:rsid w:val="00561A5E"/>
    <w:rsid w:val="0056612D"/>
    <w:rsid w:val="00567B91"/>
    <w:rsid w:val="0057682F"/>
    <w:rsid w:val="00580248"/>
    <w:rsid w:val="00585366"/>
    <w:rsid w:val="00590C5D"/>
    <w:rsid w:val="005953F0"/>
    <w:rsid w:val="005A1ABE"/>
    <w:rsid w:val="005A2EEC"/>
    <w:rsid w:val="005B0B3C"/>
    <w:rsid w:val="005C070B"/>
    <w:rsid w:val="005C3F44"/>
    <w:rsid w:val="005C5708"/>
    <w:rsid w:val="005C6166"/>
    <w:rsid w:val="005C6AB0"/>
    <w:rsid w:val="005D4492"/>
    <w:rsid w:val="005D6033"/>
    <w:rsid w:val="005E078D"/>
    <w:rsid w:val="005E40B0"/>
    <w:rsid w:val="005E6DFC"/>
    <w:rsid w:val="005F0B4B"/>
    <w:rsid w:val="005F3D24"/>
    <w:rsid w:val="005F727B"/>
    <w:rsid w:val="00603CD8"/>
    <w:rsid w:val="00607A00"/>
    <w:rsid w:val="00610DBA"/>
    <w:rsid w:val="00610F7E"/>
    <w:rsid w:val="00617DD6"/>
    <w:rsid w:val="00624B44"/>
    <w:rsid w:val="00625D59"/>
    <w:rsid w:val="006262B8"/>
    <w:rsid w:val="006274B1"/>
    <w:rsid w:val="00630F75"/>
    <w:rsid w:val="00632327"/>
    <w:rsid w:val="00634934"/>
    <w:rsid w:val="006369A0"/>
    <w:rsid w:val="00654DCC"/>
    <w:rsid w:val="006570C8"/>
    <w:rsid w:val="00660134"/>
    <w:rsid w:val="00663DE8"/>
    <w:rsid w:val="00665AC9"/>
    <w:rsid w:val="00670975"/>
    <w:rsid w:val="006738F9"/>
    <w:rsid w:val="006763A0"/>
    <w:rsid w:val="00694424"/>
    <w:rsid w:val="00694FA0"/>
    <w:rsid w:val="006A736B"/>
    <w:rsid w:val="006A7B5E"/>
    <w:rsid w:val="006B33D0"/>
    <w:rsid w:val="006C015C"/>
    <w:rsid w:val="006C4102"/>
    <w:rsid w:val="006C7546"/>
    <w:rsid w:val="006D4146"/>
    <w:rsid w:val="006D439C"/>
    <w:rsid w:val="006D7B66"/>
    <w:rsid w:val="006E032A"/>
    <w:rsid w:val="006E0CF7"/>
    <w:rsid w:val="006E1FF0"/>
    <w:rsid w:val="006E33DB"/>
    <w:rsid w:val="006E42B9"/>
    <w:rsid w:val="006E5C84"/>
    <w:rsid w:val="006F34B7"/>
    <w:rsid w:val="006F6B09"/>
    <w:rsid w:val="00700695"/>
    <w:rsid w:val="0070335B"/>
    <w:rsid w:val="007044E2"/>
    <w:rsid w:val="00706FAB"/>
    <w:rsid w:val="00710D3F"/>
    <w:rsid w:val="007123D4"/>
    <w:rsid w:val="007161C5"/>
    <w:rsid w:val="00716240"/>
    <w:rsid w:val="007248C0"/>
    <w:rsid w:val="007342A1"/>
    <w:rsid w:val="00734957"/>
    <w:rsid w:val="00747766"/>
    <w:rsid w:val="0076335E"/>
    <w:rsid w:val="00773DD2"/>
    <w:rsid w:val="00775137"/>
    <w:rsid w:val="0078611E"/>
    <w:rsid w:val="00787CB9"/>
    <w:rsid w:val="00792541"/>
    <w:rsid w:val="007A4436"/>
    <w:rsid w:val="007A5DCE"/>
    <w:rsid w:val="007A67A4"/>
    <w:rsid w:val="007B0355"/>
    <w:rsid w:val="007C2C33"/>
    <w:rsid w:val="007C4F63"/>
    <w:rsid w:val="007C7C51"/>
    <w:rsid w:val="007D0C56"/>
    <w:rsid w:val="007D110F"/>
    <w:rsid w:val="007D318F"/>
    <w:rsid w:val="007D523C"/>
    <w:rsid w:val="007D6514"/>
    <w:rsid w:val="007E099D"/>
    <w:rsid w:val="007E1668"/>
    <w:rsid w:val="007E2331"/>
    <w:rsid w:val="007F1A79"/>
    <w:rsid w:val="007F3D17"/>
    <w:rsid w:val="007F3E6C"/>
    <w:rsid w:val="007F578D"/>
    <w:rsid w:val="00801813"/>
    <w:rsid w:val="008025D3"/>
    <w:rsid w:val="00805431"/>
    <w:rsid w:val="00807D72"/>
    <w:rsid w:val="00812679"/>
    <w:rsid w:val="00812899"/>
    <w:rsid w:val="00814E16"/>
    <w:rsid w:val="008237F2"/>
    <w:rsid w:val="008273AB"/>
    <w:rsid w:val="00832A38"/>
    <w:rsid w:val="00832C54"/>
    <w:rsid w:val="00834915"/>
    <w:rsid w:val="00835E8E"/>
    <w:rsid w:val="00836A73"/>
    <w:rsid w:val="00836B32"/>
    <w:rsid w:val="0084754D"/>
    <w:rsid w:val="0085153D"/>
    <w:rsid w:val="008542E8"/>
    <w:rsid w:val="00863AE1"/>
    <w:rsid w:val="00863D86"/>
    <w:rsid w:val="008736C3"/>
    <w:rsid w:val="00873B03"/>
    <w:rsid w:val="00875805"/>
    <w:rsid w:val="008820EF"/>
    <w:rsid w:val="00884CC7"/>
    <w:rsid w:val="00886EF9"/>
    <w:rsid w:val="008A5AD9"/>
    <w:rsid w:val="008A6E15"/>
    <w:rsid w:val="008C1137"/>
    <w:rsid w:val="008C4F45"/>
    <w:rsid w:val="008C5308"/>
    <w:rsid w:val="008C5AFD"/>
    <w:rsid w:val="008D3C64"/>
    <w:rsid w:val="008D48BC"/>
    <w:rsid w:val="008E110F"/>
    <w:rsid w:val="008E45EC"/>
    <w:rsid w:val="008E6024"/>
    <w:rsid w:val="008E6856"/>
    <w:rsid w:val="008E7F6A"/>
    <w:rsid w:val="008F0ED2"/>
    <w:rsid w:val="008F2BC0"/>
    <w:rsid w:val="008F6485"/>
    <w:rsid w:val="009055A2"/>
    <w:rsid w:val="009101F1"/>
    <w:rsid w:val="00915297"/>
    <w:rsid w:val="009216EE"/>
    <w:rsid w:val="009240BA"/>
    <w:rsid w:val="00927F1A"/>
    <w:rsid w:val="009378B8"/>
    <w:rsid w:val="00951045"/>
    <w:rsid w:val="0095722A"/>
    <w:rsid w:val="009632BD"/>
    <w:rsid w:val="0097026A"/>
    <w:rsid w:val="00986A55"/>
    <w:rsid w:val="00986F64"/>
    <w:rsid w:val="00987084"/>
    <w:rsid w:val="0098757F"/>
    <w:rsid w:val="009910B2"/>
    <w:rsid w:val="009A79BA"/>
    <w:rsid w:val="009B0A0B"/>
    <w:rsid w:val="009B1A9E"/>
    <w:rsid w:val="009B48C3"/>
    <w:rsid w:val="009C3633"/>
    <w:rsid w:val="009C3979"/>
    <w:rsid w:val="009C49CA"/>
    <w:rsid w:val="009D036A"/>
    <w:rsid w:val="009D10C0"/>
    <w:rsid w:val="009D2EFB"/>
    <w:rsid w:val="009D3FFB"/>
    <w:rsid w:val="009D5E79"/>
    <w:rsid w:val="009D77E4"/>
    <w:rsid w:val="009E32BB"/>
    <w:rsid w:val="009E3989"/>
    <w:rsid w:val="009F7EF8"/>
    <w:rsid w:val="00A04F31"/>
    <w:rsid w:val="00A0516D"/>
    <w:rsid w:val="00A05C9A"/>
    <w:rsid w:val="00A05FC2"/>
    <w:rsid w:val="00A126F5"/>
    <w:rsid w:val="00A14DF8"/>
    <w:rsid w:val="00A33ECC"/>
    <w:rsid w:val="00A358EE"/>
    <w:rsid w:val="00A549C4"/>
    <w:rsid w:val="00A57EAF"/>
    <w:rsid w:val="00A6095D"/>
    <w:rsid w:val="00A60AC8"/>
    <w:rsid w:val="00A6336B"/>
    <w:rsid w:val="00A76BAF"/>
    <w:rsid w:val="00A85595"/>
    <w:rsid w:val="00A8571B"/>
    <w:rsid w:val="00A85DEF"/>
    <w:rsid w:val="00A865E0"/>
    <w:rsid w:val="00A92D1E"/>
    <w:rsid w:val="00A93143"/>
    <w:rsid w:val="00A95E26"/>
    <w:rsid w:val="00AA0534"/>
    <w:rsid w:val="00AA0A7C"/>
    <w:rsid w:val="00AA28AE"/>
    <w:rsid w:val="00AB1249"/>
    <w:rsid w:val="00AB2A8C"/>
    <w:rsid w:val="00AB3889"/>
    <w:rsid w:val="00AB5FA2"/>
    <w:rsid w:val="00AB7C38"/>
    <w:rsid w:val="00AC13E3"/>
    <w:rsid w:val="00AC3309"/>
    <w:rsid w:val="00AC41E3"/>
    <w:rsid w:val="00AC50A9"/>
    <w:rsid w:val="00AC5BF7"/>
    <w:rsid w:val="00AD260A"/>
    <w:rsid w:val="00AD27F0"/>
    <w:rsid w:val="00AD574B"/>
    <w:rsid w:val="00AD7F6E"/>
    <w:rsid w:val="00AE0CE0"/>
    <w:rsid w:val="00AE4E49"/>
    <w:rsid w:val="00AE535D"/>
    <w:rsid w:val="00AE7622"/>
    <w:rsid w:val="00AF22C5"/>
    <w:rsid w:val="00AF2F75"/>
    <w:rsid w:val="00B263FC"/>
    <w:rsid w:val="00B32A55"/>
    <w:rsid w:val="00B37BC0"/>
    <w:rsid w:val="00B521BC"/>
    <w:rsid w:val="00B5283F"/>
    <w:rsid w:val="00B63B5F"/>
    <w:rsid w:val="00B65BFF"/>
    <w:rsid w:val="00B73810"/>
    <w:rsid w:val="00B73FCB"/>
    <w:rsid w:val="00B752EC"/>
    <w:rsid w:val="00B80707"/>
    <w:rsid w:val="00B80C49"/>
    <w:rsid w:val="00B82FB0"/>
    <w:rsid w:val="00B841E6"/>
    <w:rsid w:val="00B8638F"/>
    <w:rsid w:val="00B877C4"/>
    <w:rsid w:val="00B93E77"/>
    <w:rsid w:val="00BA2D84"/>
    <w:rsid w:val="00BA5B36"/>
    <w:rsid w:val="00BB1ED6"/>
    <w:rsid w:val="00BC0CED"/>
    <w:rsid w:val="00BC657F"/>
    <w:rsid w:val="00BD7C0B"/>
    <w:rsid w:val="00BE0F43"/>
    <w:rsid w:val="00BF25D3"/>
    <w:rsid w:val="00BF28F3"/>
    <w:rsid w:val="00BF5F01"/>
    <w:rsid w:val="00BF68DE"/>
    <w:rsid w:val="00C075DD"/>
    <w:rsid w:val="00C0778F"/>
    <w:rsid w:val="00C17018"/>
    <w:rsid w:val="00C20156"/>
    <w:rsid w:val="00C21ED7"/>
    <w:rsid w:val="00C225C4"/>
    <w:rsid w:val="00C30CD6"/>
    <w:rsid w:val="00C30D7C"/>
    <w:rsid w:val="00C3458F"/>
    <w:rsid w:val="00C3573D"/>
    <w:rsid w:val="00C37740"/>
    <w:rsid w:val="00C42892"/>
    <w:rsid w:val="00C44E77"/>
    <w:rsid w:val="00C46D7D"/>
    <w:rsid w:val="00C54D92"/>
    <w:rsid w:val="00C55643"/>
    <w:rsid w:val="00C571FB"/>
    <w:rsid w:val="00C63967"/>
    <w:rsid w:val="00C67ECC"/>
    <w:rsid w:val="00C71F95"/>
    <w:rsid w:val="00C84C97"/>
    <w:rsid w:val="00C90D97"/>
    <w:rsid w:val="00C9110B"/>
    <w:rsid w:val="00C9330C"/>
    <w:rsid w:val="00C95646"/>
    <w:rsid w:val="00CA6D9E"/>
    <w:rsid w:val="00CA715F"/>
    <w:rsid w:val="00CB4027"/>
    <w:rsid w:val="00CB49E1"/>
    <w:rsid w:val="00CC08AB"/>
    <w:rsid w:val="00CC10B8"/>
    <w:rsid w:val="00CC1E65"/>
    <w:rsid w:val="00CC36F6"/>
    <w:rsid w:val="00CC4296"/>
    <w:rsid w:val="00CD0977"/>
    <w:rsid w:val="00CD0D40"/>
    <w:rsid w:val="00CD30A0"/>
    <w:rsid w:val="00CF2934"/>
    <w:rsid w:val="00CF2C7F"/>
    <w:rsid w:val="00CF38CB"/>
    <w:rsid w:val="00CF6290"/>
    <w:rsid w:val="00CF65B0"/>
    <w:rsid w:val="00CF709B"/>
    <w:rsid w:val="00D028F6"/>
    <w:rsid w:val="00D05FAA"/>
    <w:rsid w:val="00D12E71"/>
    <w:rsid w:val="00D136F9"/>
    <w:rsid w:val="00D139A8"/>
    <w:rsid w:val="00D15B5D"/>
    <w:rsid w:val="00D16F99"/>
    <w:rsid w:val="00D17133"/>
    <w:rsid w:val="00D17E12"/>
    <w:rsid w:val="00D33B7D"/>
    <w:rsid w:val="00D34160"/>
    <w:rsid w:val="00D42D09"/>
    <w:rsid w:val="00D44484"/>
    <w:rsid w:val="00D47046"/>
    <w:rsid w:val="00D523DC"/>
    <w:rsid w:val="00D55BEE"/>
    <w:rsid w:val="00D62F6B"/>
    <w:rsid w:val="00D6752B"/>
    <w:rsid w:val="00D702E4"/>
    <w:rsid w:val="00D73ED2"/>
    <w:rsid w:val="00D76943"/>
    <w:rsid w:val="00D77F49"/>
    <w:rsid w:val="00D819A8"/>
    <w:rsid w:val="00D941C3"/>
    <w:rsid w:val="00D95254"/>
    <w:rsid w:val="00D95A45"/>
    <w:rsid w:val="00D95B93"/>
    <w:rsid w:val="00DA3DEE"/>
    <w:rsid w:val="00DA4543"/>
    <w:rsid w:val="00DA6EAF"/>
    <w:rsid w:val="00DB301D"/>
    <w:rsid w:val="00DC4668"/>
    <w:rsid w:val="00DC5E90"/>
    <w:rsid w:val="00DD1625"/>
    <w:rsid w:val="00DE50E0"/>
    <w:rsid w:val="00DF5E2B"/>
    <w:rsid w:val="00DF74EE"/>
    <w:rsid w:val="00E1620F"/>
    <w:rsid w:val="00E17843"/>
    <w:rsid w:val="00E2533D"/>
    <w:rsid w:val="00E25D92"/>
    <w:rsid w:val="00E27CA3"/>
    <w:rsid w:val="00E349D8"/>
    <w:rsid w:val="00E43057"/>
    <w:rsid w:val="00E54931"/>
    <w:rsid w:val="00E63AB6"/>
    <w:rsid w:val="00E64262"/>
    <w:rsid w:val="00E6430C"/>
    <w:rsid w:val="00E66240"/>
    <w:rsid w:val="00E70F95"/>
    <w:rsid w:val="00E75DE5"/>
    <w:rsid w:val="00E760DF"/>
    <w:rsid w:val="00E83D02"/>
    <w:rsid w:val="00E84954"/>
    <w:rsid w:val="00E84CD6"/>
    <w:rsid w:val="00E8694A"/>
    <w:rsid w:val="00E87BB1"/>
    <w:rsid w:val="00E94B41"/>
    <w:rsid w:val="00E97262"/>
    <w:rsid w:val="00EA4851"/>
    <w:rsid w:val="00EB0CF8"/>
    <w:rsid w:val="00EB12CB"/>
    <w:rsid w:val="00EB357E"/>
    <w:rsid w:val="00EB5DE8"/>
    <w:rsid w:val="00EB68B1"/>
    <w:rsid w:val="00EB69DC"/>
    <w:rsid w:val="00EC46E4"/>
    <w:rsid w:val="00EC5780"/>
    <w:rsid w:val="00EC589A"/>
    <w:rsid w:val="00ED07A6"/>
    <w:rsid w:val="00EE05F5"/>
    <w:rsid w:val="00EE32B1"/>
    <w:rsid w:val="00EE7272"/>
    <w:rsid w:val="00EF0109"/>
    <w:rsid w:val="00EF0D07"/>
    <w:rsid w:val="00EF3458"/>
    <w:rsid w:val="00F02D03"/>
    <w:rsid w:val="00F02DCA"/>
    <w:rsid w:val="00F02FC7"/>
    <w:rsid w:val="00F12B8E"/>
    <w:rsid w:val="00F12F7C"/>
    <w:rsid w:val="00F20E10"/>
    <w:rsid w:val="00F22130"/>
    <w:rsid w:val="00F22550"/>
    <w:rsid w:val="00F23314"/>
    <w:rsid w:val="00F31821"/>
    <w:rsid w:val="00F35401"/>
    <w:rsid w:val="00F428DD"/>
    <w:rsid w:val="00F4366E"/>
    <w:rsid w:val="00F44609"/>
    <w:rsid w:val="00F46E90"/>
    <w:rsid w:val="00F50924"/>
    <w:rsid w:val="00F50C85"/>
    <w:rsid w:val="00F54865"/>
    <w:rsid w:val="00F57E1C"/>
    <w:rsid w:val="00F63ADB"/>
    <w:rsid w:val="00F83401"/>
    <w:rsid w:val="00F8747D"/>
    <w:rsid w:val="00F92B53"/>
    <w:rsid w:val="00F95071"/>
    <w:rsid w:val="00FA3084"/>
    <w:rsid w:val="00FA40E7"/>
    <w:rsid w:val="00FA6483"/>
    <w:rsid w:val="00FB02B7"/>
    <w:rsid w:val="00FB3C92"/>
    <w:rsid w:val="00FC07D8"/>
    <w:rsid w:val="00FD2108"/>
    <w:rsid w:val="00FD355F"/>
    <w:rsid w:val="00FD67FC"/>
    <w:rsid w:val="00FD753B"/>
    <w:rsid w:val="00FE049D"/>
    <w:rsid w:val="00FE7271"/>
    <w:rsid w:val="06210C1B"/>
    <w:rsid w:val="077ACA59"/>
    <w:rsid w:val="0965C642"/>
    <w:rsid w:val="0A9F11F8"/>
    <w:rsid w:val="0FB3E413"/>
    <w:rsid w:val="10341B78"/>
    <w:rsid w:val="11AE9F56"/>
    <w:rsid w:val="12918207"/>
    <w:rsid w:val="1484686E"/>
    <w:rsid w:val="14BCCD9F"/>
    <w:rsid w:val="14F5B8D3"/>
    <w:rsid w:val="14FB6615"/>
    <w:rsid w:val="15355DF2"/>
    <w:rsid w:val="15ED1A16"/>
    <w:rsid w:val="172DF76D"/>
    <w:rsid w:val="178540F0"/>
    <w:rsid w:val="19713925"/>
    <w:rsid w:val="19D5F3F0"/>
    <w:rsid w:val="19FB0495"/>
    <w:rsid w:val="1A9C3ADC"/>
    <w:rsid w:val="1AA5BDAC"/>
    <w:rsid w:val="1CE06D9E"/>
    <w:rsid w:val="1E345073"/>
    <w:rsid w:val="1F336F18"/>
    <w:rsid w:val="1F96FBF0"/>
    <w:rsid w:val="21C2A497"/>
    <w:rsid w:val="22D9D296"/>
    <w:rsid w:val="2349DE20"/>
    <w:rsid w:val="239A9A5E"/>
    <w:rsid w:val="269233D0"/>
    <w:rsid w:val="28487011"/>
    <w:rsid w:val="2A3EA701"/>
    <w:rsid w:val="2A7380F1"/>
    <w:rsid w:val="2B3094C1"/>
    <w:rsid w:val="2B3E8342"/>
    <w:rsid w:val="2FA6C0BB"/>
    <w:rsid w:val="323A5EEC"/>
    <w:rsid w:val="37608D61"/>
    <w:rsid w:val="37B1F9DB"/>
    <w:rsid w:val="387C1034"/>
    <w:rsid w:val="392142C2"/>
    <w:rsid w:val="3AA65175"/>
    <w:rsid w:val="3DEE61D9"/>
    <w:rsid w:val="3E8931F8"/>
    <w:rsid w:val="4035E839"/>
    <w:rsid w:val="40D71EA1"/>
    <w:rsid w:val="416FE2FB"/>
    <w:rsid w:val="4323DF9A"/>
    <w:rsid w:val="45E79A51"/>
    <w:rsid w:val="46B97E6C"/>
    <w:rsid w:val="4701DFD1"/>
    <w:rsid w:val="487A7CDE"/>
    <w:rsid w:val="4AAE958E"/>
    <w:rsid w:val="4B845833"/>
    <w:rsid w:val="4CA39B77"/>
    <w:rsid w:val="4D8F848C"/>
    <w:rsid w:val="4EEC5BD7"/>
    <w:rsid w:val="4EF96EC8"/>
    <w:rsid w:val="4FDB0EE4"/>
    <w:rsid w:val="50011C94"/>
    <w:rsid w:val="512EDE0C"/>
    <w:rsid w:val="5423FF81"/>
    <w:rsid w:val="553A56E0"/>
    <w:rsid w:val="55A37BF4"/>
    <w:rsid w:val="55E3929F"/>
    <w:rsid w:val="58314F8D"/>
    <w:rsid w:val="5876F59B"/>
    <w:rsid w:val="596F308F"/>
    <w:rsid w:val="5A257A69"/>
    <w:rsid w:val="5A3482A6"/>
    <w:rsid w:val="5A61EF3A"/>
    <w:rsid w:val="5DBC95CD"/>
    <w:rsid w:val="5F9915DE"/>
    <w:rsid w:val="5FF4198C"/>
    <w:rsid w:val="6017DA1B"/>
    <w:rsid w:val="605B6FE8"/>
    <w:rsid w:val="6353B2D9"/>
    <w:rsid w:val="647F9640"/>
    <w:rsid w:val="64AD8C65"/>
    <w:rsid w:val="66F78287"/>
    <w:rsid w:val="680A3CF9"/>
    <w:rsid w:val="6A0924FE"/>
    <w:rsid w:val="72137A2F"/>
    <w:rsid w:val="75F96B2D"/>
    <w:rsid w:val="7A12D919"/>
    <w:rsid w:val="7A726CDD"/>
    <w:rsid w:val="7A989B11"/>
    <w:rsid w:val="7B26ADDF"/>
    <w:rsid w:val="7D07A017"/>
    <w:rsid w:val="7ECB5CB5"/>
    <w:rsid w:val="7F8EF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7F09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3">
    <w:name w:val="heading 3"/>
    <w:basedOn w:val="Standard"/>
    <w:link w:val="berschrift3Zchn"/>
    <w:uiPriority w:val="9"/>
    <w:qFormat/>
    <w:rsid w:val="00E16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1204A6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20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1204A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CD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C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2D8D"/>
    <w:pPr>
      <w:spacing w:after="0" w:line="240" w:lineRule="auto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62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1620F"/>
  </w:style>
  <w:style w:type="character" w:styleId="Hervorhebung">
    <w:name w:val="Emphasis"/>
    <w:basedOn w:val="Absatz-Standardschriftart"/>
    <w:uiPriority w:val="20"/>
    <w:qFormat/>
    <w:rsid w:val="00E1620F"/>
    <w:rPr>
      <w:i/>
      <w:iCs/>
    </w:rPr>
  </w:style>
  <w:style w:type="paragraph" w:styleId="Listenabsatz">
    <w:name w:val="List Paragraph"/>
    <w:basedOn w:val="Standard"/>
    <w:uiPriority w:val="34"/>
    <w:qFormat/>
    <w:rsid w:val="009F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9164D-A34C-47F4-A919-8FED2F647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8ACF6-FADD-43E6-A110-04E4D9C3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BDBC1-A94B-4364-A497-7ACDBFF59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FEF86-31DC-452C-8FEF-E3ACF408B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Julia Leipe</cp:lastModifiedBy>
  <cp:revision>65</cp:revision>
  <cp:lastPrinted>2020-09-03T07:36:00Z</cp:lastPrinted>
  <dcterms:created xsi:type="dcterms:W3CDTF">2021-03-18T00:01:00Z</dcterms:created>
  <dcterms:modified xsi:type="dcterms:W3CDTF">2021-06-02T11:46:00Z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