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5B7E" w14:textId="5DE51256" w:rsidR="00F8747D" w:rsidRPr="00FE2F41" w:rsidRDefault="008B3016" w:rsidP="00E07B91">
      <w:pPr>
        <w:spacing w:line="290" w:lineRule="atLeast"/>
        <w:rPr>
          <w:rFonts w:cstheme="minorHAnsi"/>
          <w:szCs w:val="20"/>
        </w:rPr>
      </w:pPr>
      <w:r>
        <w:rPr>
          <w:rFonts w:cstheme="minorHAnsi"/>
          <w:szCs w:val="20"/>
        </w:rPr>
        <w:t>PRESSE</w:t>
      </w:r>
      <w:r w:rsidR="00FE2F41">
        <w:rPr>
          <w:rFonts w:cstheme="minorHAnsi"/>
          <w:szCs w:val="20"/>
        </w:rPr>
        <w:t xml:space="preserve">INFORMATION </w:t>
      </w:r>
      <w:r w:rsidR="00FD6B60" w:rsidRPr="002E4E7C">
        <w:rPr>
          <w:rFonts w:cstheme="minorHAnsi"/>
          <w:smallCaps/>
          <w:szCs w:val="20"/>
        </w:rPr>
        <w:t xml:space="preserve"> </w:t>
      </w:r>
    </w:p>
    <w:p w14:paraId="125E5B7F" w14:textId="77777777" w:rsidR="0057682F" w:rsidRPr="000760A7" w:rsidRDefault="0057682F" w:rsidP="00E07B91">
      <w:pPr>
        <w:tabs>
          <w:tab w:val="left" w:pos="450"/>
        </w:tabs>
        <w:spacing w:line="290" w:lineRule="atLeast"/>
        <w:rPr>
          <w:rFonts w:cstheme="minorHAnsi"/>
          <w:b/>
          <w:szCs w:val="20"/>
        </w:rPr>
      </w:pPr>
    </w:p>
    <w:p w14:paraId="125E5B80" w14:textId="77777777" w:rsidR="00CE4627" w:rsidRPr="000760A7" w:rsidRDefault="00CE4627" w:rsidP="00E07B91">
      <w:pPr>
        <w:tabs>
          <w:tab w:val="left" w:pos="450"/>
        </w:tabs>
        <w:spacing w:line="290" w:lineRule="atLeast"/>
        <w:rPr>
          <w:rFonts w:cstheme="minorHAnsi"/>
          <w:b/>
          <w:szCs w:val="20"/>
        </w:rPr>
      </w:pPr>
    </w:p>
    <w:p w14:paraId="125E5B81" w14:textId="665563B5" w:rsidR="00650A03" w:rsidRDefault="00D92963" w:rsidP="00650A03">
      <w:pPr>
        <w:spacing w:line="290" w:lineRule="atLeast"/>
        <w:rPr>
          <w:rFonts w:asciiTheme="majorHAnsi" w:hAnsiTheme="majorHAnsi" w:cstheme="majorHAnsi"/>
          <w:b/>
          <w:bCs/>
          <w:sz w:val="26"/>
          <w:szCs w:val="26"/>
        </w:rPr>
      </w:pPr>
      <w:r w:rsidRPr="00455F2F">
        <w:rPr>
          <w:rFonts w:asciiTheme="majorHAnsi" w:hAnsiTheme="majorHAnsi" w:cstheme="majorHAnsi"/>
          <w:b/>
          <w:bCs/>
          <w:sz w:val="26"/>
          <w:szCs w:val="26"/>
        </w:rPr>
        <w:t>Healthy</w:t>
      </w:r>
      <w:r w:rsidR="007545F3" w:rsidRPr="00455F2F">
        <w:rPr>
          <w:rFonts w:asciiTheme="majorHAnsi" w:hAnsiTheme="majorHAnsi" w:cstheme="majorHAnsi"/>
          <w:b/>
          <w:bCs/>
          <w:sz w:val="26"/>
          <w:szCs w:val="26"/>
        </w:rPr>
        <w:t xml:space="preserve"> </w:t>
      </w:r>
      <w:r w:rsidRPr="00455F2F">
        <w:rPr>
          <w:rFonts w:asciiTheme="majorHAnsi" w:hAnsiTheme="majorHAnsi" w:cstheme="majorHAnsi"/>
          <w:b/>
          <w:bCs/>
          <w:sz w:val="26"/>
          <w:szCs w:val="26"/>
        </w:rPr>
        <w:t>Aging</w:t>
      </w:r>
      <w:r w:rsidR="00455F2F" w:rsidRPr="00455F2F">
        <w:rPr>
          <w:rFonts w:asciiTheme="majorHAnsi" w:hAnsiTheme="majorHAnsi" w:cstheme="majorHAnsi"/>
          <w:b/>
          <w:bCs/>
          <w:sz w:val="26"/>
          <w:szCs w:val="26"/>
        </w:rPr>
        <w:t xml:space="preserve"> – </w:t>
      </w:r>
      <w:r w:rsidR="00F10806">
        <w:rPr>
          <w:rFonts w:asciiTheme="majorHAnsi" w:hAnsiTheme="majorHAnsi" w:cstheme="majorHAnsi"/>
          <w:b/>
          <w:bCs/>
          <w:sz w:val="26"/>
          <w:szCs w:val="26"/>
        </w:rPr>
        <w:t>s</w:t>
      </w:r>
      <w:r w:rsidR="00F10806" w:rsidRPr="00455F2F">
        <w:rPr>
          <w:rFonts w:asciiTheme="majorHAnsi" w:hAnsiTheme="majorHAnsi" w:cstheme="majorHAnsi"/>
          <w:b/>
          <w:bCs/>
          <w:sz w:val="26"/>
          <w:szCs w:val="26"/>
        </w:rPr>
        <w:t xml:space="preserve">o </w:t>
      </w:r>
      <w:r w:rsidR="00455F2F" w:rsidRPr="00455F2F">
        <w:rPr>
          <w:rFonts w:asciiTheme="majorHAnsi" w:hAnsiTheme="majorHAnsi" w:cstheme="majorHAnsi"/>
          <w:b/>
          <w:bCs/>
          <w:sz w:val="26"/>
          <w:szCs w:val="26"/>
        </w:rPr>
        <w:t xml:space="preserve">altern wir </w:t>
      </w:r>
      <w:r w:rsidR="00455F2F">
        <w:rPr>
          <w:rFonts w:asciiTheme="majorHAnsi" w:hAnsiTheme="majorHAnsi" w:cstheme="majorHAnsi"/>
          <w:b/>
          <w:bCs/>
          <w:sz w:val="26"/>
          <w:szCs w:val="26"/>
        </w:rPr>
        <w:t xml:space="preserve">gesund </w:t>
      </w:r>
    </w:p>
    <w:p w14:paraId="125E5B82" w14:textId="77777777" w:rsidR="00DB3D8E" w:rsidRPr="00455F2F" w:rsidRDefault="00DB3D8E" w:rsidP="00E07B91">
      <w:pPr>
        <w:spacing w:line="290" w:lineRule="atLeast"/>
        <w:rPr>
          <w:rFonts w:cstheme="minorHAnsi"/>
          <w:szCs w:val="20"/>
        </w:rPr>
      </w:pPr>
    </w:p>
    <w:p w14:paraId="6A8BB7C2" w14:textId="18A240C8" w:rsidR="007545F3" w:rsidRDefault="00455F2F" w:rsidP="00D468D2">
      <w:pPr>
        <w:jc w:val="both"/>
        <w:rPr>
          <w:rFonts w:cstheme="minorHAnsi"/>
          <w:b/>
          <w:bCs/>
        </w:rPr>
      </w:pPr>
      <w:r>
        <w:rPr>
          <w:rFonts w:cstheme="minorHAnsi"/>
          <w:b/>
          <w:bCs/>
        </w:rPr>
        <w:t xml:space="preserve">Am Altern kann man nichts ändern? Diese Aussage ist wahr und falsch zugleich! Zwar entgehen wir dem Altern nicht, doch können wir einiges dafür tun, den Prozess so gut wie möglich zu unterstützen. Und das bedeutet: </w:t>
      </w:r>
      <w:r w:rsidR="00921DA5">
        <w:rPr>
          <w:rFonts w:cstheme="minorHAnsi"/>
          <w:b/>
          <w:bCs/>
        </w:rPr>
        <w:t xml:space="preserve">unsere </w:t>
      </w:r>
      <w:r>
        <w:rPr>
          <w:rFonts w:cstheme="minorHAnsi"/>
          <w:b/>
          <w:bCs/>
        </w:rPr>
        <w:t xml:space="preserve">Zellen zu fördern, denn diese werden mit der Zeit träge und </w:t>
      </w:r>
      <w:r w:rsidR="00262DBF">
        <w:rPr>
          <w:rFonts w:cstheme="minorHAnsi"/>
          <w:b/>
          <w:bCs/>
        </w:rPr>
        <w:t>verlieren</w:t>
      </w:r>
      <w:r>
        <w:rPr>
          <w:rFonts w:cstheme="minorHAnsi"/>
          <w:b/>
          <w:bCs/>
        </w:rPr>
        <w:t xml:space="preserve"> an Leistungsfähigkeit</w:t>
      </w:r>
      <w:r w:rsidR="00262DBF">
        <w:rPr>
          <w:rFonts w:cstheme="minorHAnsi"/>
          <w:b/>
          <w:bCs/>
        </w:rPr>
        <w:t>.</w:t>
      </w:r>
      <w:r>
        <w:rPr>
          <w:rFonts w:cstheme="minorHAnsi"/>
          <w:b/>
          <w:bCs/>
        </w:rPr>
        <w:t xml:space="preserve"> </w:t>
      </w:r>
      <w:r w:rsidR="00EB0EC6">
        <w:rPr>
          <w:rFonts w:cstheme="minorHAnsi"/>
          <w:b/>
          <w:bCs/>
        </w:rPr>
        <w:t>Dabei sind a</w:t>
      </w:r>
      <w:r>
        <w:rPr>
          <w:rFonts w:cstheme="minorHAnsi"/>
          <w:b/>
          <w:bCs/>
        </w:rPr>
        <w:t>ktive Zellen der</w:t>
      </w:r>
      <w:r w:rsidR="008A556D">
        <w:rPr>
          <w:rFonts w:cstheme="minorHAnsi"/>
          <w:b/>
          <w:bCs/>
        </w:rPr>
        <w:t xml:space="preserve"> </w:t>
      </w:r>
      <w:r>
        <w:rPr>
          <w:rFonts w:cstheme="minorHAnsi"/>
          <w:b/>
          <w:bCs/>
        </w:rPr>
        <w:t>Schlüsse</w:t>
      </w:r>
      <w:r w:rsidR="008A556D">
        <w:rPr>
          <w:rFonts w:cstheme="minorHAnsi"/>
          <w:b/>
          <w:bCs/>
        </w:rPr>
        <w:t>l</w:t>
      </w:r>
      <w:r>
        <w:rPr>
          <w:rFonts w:cstheme="minorHAnsi"/>
          <w:b/>
          <w:bCs/>
        </w:rPr>
        <w:t xml:space="preserve"> zu einem gesunden Alterungsprozess.</w:t>
      </w:r>
    </w:p>
    <w:p w14:paraId="16E68101" w14:textId="77777777" w:rsidR="007545F3" w:rsidRDefault="007545F3" w:rsidP="00650A03">
      <w:pPr>
        <w:rPr>
          <w:rFonts w:cstheme="minorHAnsi"/>
          <w:b/>
          <w:bCs/>
        </w:rPr>
      </w:pPr>
    </w:p>
    <w:p w14:paraId="48AEB193" w14:textId="0DA83F0D" w:rsidR="008967FC" w:rsidRPr="007545F3" w:rsidRDefault="00731491" w:rsidP="00D468D2">
      <w:pPr>
        <w:jc w:val="both"/>
        <w:rPr>
          <w:b/>
        </w:rPr>
      </w:pPr>
      <w:r w:rsidRPr="4D733EA6">
        <w:t>Klein</w:t>
      </w:r>
      <w:r w:rsidR="00EB0EC6" w:rsidRPr="4D733EA6">
        <w:t>,</w:t>
      </w:r>
      <w:r w:rsidRPr="4D733EA6">
        <w:t xml:space="preserve"> aber </w:t>
      </w:r>
      <w:r w:rsidR="00EB0EC6" w:rsidRPr="4D733EA6">
        <w:t>o</w:t>
      </w:r>
      <w:r w:rsidRPr="4D733EA6">
        <w:t xml:space="preserve">ho – </w:t>
      </w:r>
      <w:r w:rsidR="00EB0EC6" w:rsidRPr="4D733EA6">
        <w:t>m</w:t>
      </w:r>
      <w:r w:rsidRPr="4D733EA6">
        <w:t xml:space="preserve">it durchschnittlich 25 Mikrometern erledigen die Zellen jeden Tag </w:t>
      </w:r>
      <w:r w:rsidR="006559F9" w:rsidRPr="4D733EA6">
        <w:t>lebensnotwendige Aufgaben</w:t>
      </w:r>
      <w:r w:rsidR="00401EA2" w:rsidRPr="4D733EA6">
        <w:t xml:space="preserve"> für uns Menschen</w:t>
      </w:r>
      <w:r w:rsidR="00D468D2" w:rsidRPr="4D733EA6">
        <w:t>.</w:t>
      </w:r>
      <w:r w:rsidRPr="4D733EA6">
        <w:t xml:space="preserve"> </w:t>
      </w:r>
      <w:r w:rsidR="006559F9" w:rsidRPr="4D733EA6">
        <w:t xml:space="preserve">Vom Sauerstofftransport über die Weiterleitung von Reizen </w:t>
      </w:r>
      <w:r w:rsidR="00F10806" w:rsidRPr="4D733EA6">
        <w:t>bis hin zum</w:t>
      </w:r>
      <w:r w:rsidR="006559F9" w:rsidRPr="4D733EA6">
        <w:t xml:space="preserve"> Schutz vor äußeren Einflüssen sind Zellen an allen wichtigen Körperfunktionen beteiligt. </w:t>
      </w:r>
      <w:r w:rsidR="00D56DAC" w:rsidRPr="4D733EA6">
        <w:t xml:space="preserve">Aber auch sie werden mit fortschreitenden Lebensjahren träge </w:t>
      </w:r>
      <w:r w:rsidR="002533D8" w:rsidRPr="4D733EA6">
        <w:t>und</w:t>
      </w:r>
      <w:r w:rsidR="00D56DAC" w:rsidRPr="4D733EA6">
        <w:t xml:space="preserve"> verlieren</w:t>
      </w:r>
      <w:r w:rsidR="002533D8" w:rsidRPr="4D733EA6">
        <w:t xml:space="preserve"> an Leistung</w:t>
      </w:r>
      <w:r w:rsidR="00D56DAC" w:rsidRPr="4D733EA6">
        <w:t xml:space="preserve">. </w:t>
      </w:r>
      <w:r w:rsidR="002A1568" w:rsidRPr="4D733EA6">
        <w:t xml:space="preserve">Äußerlich </w:t>
      </w:r>
      <w:r w:rsidR="3A6990EE" w:rsidRPr="4D733EA6">
        <w:t>kann</w:t>
      </w:r>
      <w:r w:rsidR="00ED61A0" w:rsidRPr="4D733EA6">
        <w:t xml:space="preserve"> sich das bereits in den 20ern</w:t>
      </w:r>
      <w:r w:rsidR="3F0EA4BC" w:rsidRPr="4D733EA6">
        <w:t xml:space="preserve"> zeigen</w:t>
      </w:r>
      <w:r w:rsidR="00ED61A0" w:rsidRPr="4D733EA6">
        <w:t xml:space="preserve">, wenn </w:t>
      </w:r>
      <w:r w:rsidR="002A1568" w:rsidRPr="4D733EA6">
        <w:t xml:space="preserve">Zeichen des </w:t>
      </w:r>
      <w:r w:rsidR="00EB0EC6" w:rsidRPr="4D733EA6">
        <w:t>Älterwerdens</w:t>
      </w:r>
      <w:r w:rsidR="00E16FA2" w:rsidRPr="4D733EA6">
        <w:t xml:space="preserve"> wie </w:t>
      </w:r>
      <w:r w:rsidR="00EF5BFB" w:rsidRPr="4D733EA6">
        <w:t>z. B.</w:t>
      </w:r>
      <w:r w:rsidR="008C7139" w:rsidRPr="4D733EA6">
        <w:t xml:space="preserve"> erste</w:t>
      </w:r>
      <w:r w:rsidR="00E16FA2" w:rsidRPr="4D733EA6">
        <w:t xml:space="preserve"> Falten</w:t>
      </w:r>
      <w:r w:rsidR="00EB0EC6" w:rsidRPr="4D733EA6">
        <w:t xml:space="preserve"> </w:t>
      </w:r>
      <w:r w:rsidR="002A1568" w:rsidRPr="4D733EA6">
        <w:t>sichtbar werden. Mitte der 30er</w:t>
      </w:r>
      <w:r w:rsidR="006559F9" w:rsidRPr="4D733EA6">
        <w:t xml:space="preserve"> nimmt</w:t>
      </w:r>
      <w:r w:rsidR="002A1568" w:rsidRPr="4D733EA6">
        <w:t xml:space="preserve"> </w:t>
      </w:r>
      <w:r w:rsidR="00ED61A0" w:rsidRPr="4D733EA6">
        <w:t>zusätzlich</w:t>
      </w:r>
      <w:r w:rsidR="006559F9" w:rsidRPr="4D733EA6">
        <w:t xml:space="preserve"> die</w:t>
      </w:r>
      <w:r w:rsidR="002A1568" w:rsidRPr="4D733EA6">
        <w:t xml:space="preserve"> körperliche Leistungsfähigkeit ab</w:t>
      </w:r>
      <w:r w:rsidR="00E16FA2" w:rsidRPr="4D733EA6">
        <w:t>, dazu zähl</w:t>
      </w:r>
      <w:r w:rsidR="00F10806" w:rsidRPr="4D733EA6">
        <w:t>en</w:t>
      </w:r>
      <w:r w:rsidR="00E16FA2" w:rsidRPr="4D733EA6">
        <w:t xml:space="preserve"> z. B. Kraft, Beweglichkeit und Ausdauer</w:t>
      </w:r>
      <w:r w:rsidR="002A1568" w:rsidRPr="4D733EA6">
        <w:t xml:space="preserve">. </w:t>
      </w:r>
      <w:r w:rsidR="00D56DAC" w:rsidRPr="4D733EA6">
        <w:t>Wie schnell die Zellen altern,</w:t>
      </w:r>
      <w:r w:rsidR="002533D8" w:rsidRPr="4D733EA6">
        <w:t xml:space="preserve"> </w:t>
      </w:r>
      <w:r w:rsidR="00D61CEA" w:rsidRPr="4D733EA6">
        <w:t>hängt neben genetischen Voraussetzungen</w:t>
      </w:r>
      <w:r w:rsidR="00D56DAC" w:rsidRPr="4D733EA6">
        <w:t xml:space="preserve"> wesentlich</w:t>
      </w:r>
      <w:r w:rsidR="00D61CEA" w:rsidRPr="4D733EA6">
        <w:t xml:space="preserve"> von der Ernährungs- und Lebensweise ab. </w:t>
      </w:r>
    </w:p>
    <w:p w14:paraId="3FF4B00E" w14:textId="77777777" w:rsidR="008967FC" w:rsidRPr="000760A7" w:rsidRDefault="008967FC" w:rsidP="00650A03">
      <w:pPr>
        <w:rPr>
          <w:rFonts w:cstheme="minorHAnsi"/>
        </w:rPr>
      </w:pPr>
    </w:p>
    <w:p w14:paraId="5CD2DCA1" w14:textId="293257CF" w:rsidR="008178F5" w:rsidRPr="000C5A9B" w:rsidRDefault="00D61CEA" w:rsidP="00650A03">
      <w:pPr>
        <w:rPr>
          <w:rFonts w:cstheme="minorHAnsi"/>
          <w:b/>
          <w:bCs/>
        </w:rPr>
      </w:pPr>
      <w:r>
        <w:rPr>
          <w:rFonts w:cstheme="minorHAnsi"/>
          <w:b/>
          <w:bCs/>
        </w:rPr>
        <w:t>Ursachen der Zellalterung</w:t>
      </w:r>
    </w:p>
    <w:p w14:paraId="363DC0B5" w14:textId="0F9C3A6F" w:rsidR="00D61CEA" w:rsidRDefault="00D61CEA" w:rsidP="00D61CEA">
      <w:pPr>
        <w:rPr>
          <w:rFonts w:cstheme="minorHAnsi"/>
        </w:rPr>
      </w:pPr>
      <w:r>
        <w:rPr>
          <w:rFonts w:cstheme="minorHAnsi"/>
        </w:rPr>
        <w:t>Verschiedene Faktoren beeinflussen die Zellalterung</w:t>
      </w:r>
      <w:r w:rsidR="002533D8">
        <w:rPr>
          <w:rFonts w:cstheme="minorHAnsi"/>
        </w:rPr>
        <w:t>:</w:t>
      </w:r>
    </w:p>
    <w:p w14:paraId="5473528C" w14:textId="77777777" w:rsidR="00D61CEA" w:rsidRDefault="00D61CEA" w:rsidP="00D61CEA">
      <w:pPr>
        <w:rPr>
          <w:rFonts w:cstheme="minorHAnsi"/>
        </w:rPr>
      </w:pPr>
    </w:p>
    <w:p w14:paraId="08C28F34" w14:textId="55E8EF30" w:rsidR="00D61CEA" w:rsidRDefault="00D61CEA" w:rsidP="00D61CEA">
      <w:pPr>
        <w:pStyle w:val="Listenabsatz"/>
        <w:numPr>
          <w:ilvl w:val="0"/>
          <w:numId w:val="11"/>
        </w:numPr>
        <w:rPr>
          <w:rFonts w:cstheme="minorHAnsi"/>
        </w:rPr>
      </w:pPr>
      <w:r w:rsidRPr="00D61CEA">
        <w:rPr>
          <w:rFonts w:cstheme="minorHAnsi"/>
          <w:b/>
          <w:bCs/>
        </w:rPr>
        <w:t>Zellschädigung</w:t>
      </w:r>
      <w:r w:rsidR="002533D8">
        <w:rPr>
          <w:rFonts w:cstheme="minorHAnsi"/>
          <w:b/>
          <w:bCs/>
        </w:rPr>
        <w:t>en</w:t>
      </w:r>
      <w:r w:rsidRPr="00D61CEA">
        <w:rPr>
          <w:rFonts w:cstheme="minorHAnsi"/>
          <w:b/>
          <w:bCs/>
        </w:rPr>
        <w:t xml:space="preserve"> </w:t>
      </w:r>
      <w:r w:rsidRPr="00D61CEA">
        <w:rPr>
          <w:rFonts w:cstheme="minorHAnsi"/>
        </w:rPr>
        <w:t xml:space="preserve">durch freie Radikale entstehen natürlicherweise beim Stoffwechsel und </w:t>
      </w:r>
      <w:r w:rsidR="00A9112A">
        <w:rPr>
          <w:rFonts w:cstheme="minorHAnsi"/>
        </w:rPr>
        <w:t>können</w:t>
      </w:r>
      <w:r w:rsidR="00A9112A" w:rsidRPr="00D61CEA">
        <w:rPr>
          <w:rFonts w:cstheme="minorHAnsi"/>
        </w:rPr>
        <w:t xml:space="preserve"> </w:t>
      </w:r>
      <w:r w:rsidRPr="00D61CEA">
        <w:rPr>
          <w:rFonts w:cstheme="minorHAnsi"/>
        </w:rPr>
        <w:t>durch Faktoren wie Rauchen, Alkohol, Fehlernährung oder Krankheit verstärkt</w:t>
      </w:r>
      <w:r w:rsidR="00A9112A">
        <w:rPr>
          <w:rFonts w:cstheme="minorHAnsi"/>
        </w:rPr>
        <w:t xml:space="preserve"> werden</w:t>
      </w:r>
      <w:r w:rsidRPr="00D61CEA">
        <w:rPr>
          <w:rFonts w:cstheme="minorHAnsi"/>
        </w:rPr>
        <w:t xml:space="preserve">. </w:t>
      </w:r>
    </w:p>
    <w:p w14:paraId="3E1DAAE2" w14:textId="3F5307EC" w:rsidR="00D61CEA" w:rsidRDefault="00D61CEA" w:rsidP="00D61CEA">
      <w:pPr>
        <w:pStyle w:val="Listenabsatz"/>
        <w:numPr>
          <w:ilvl w:val="0"/>
          <w:numId w:val="11"/>
        </w:numPr>
        <w:rPr>
          <w:rFonts w:cstheme="minorHAnsi"/>
        </w:rPr>
      </w:pPr>
      <w:r>
        <w:rPr>
          <w:rFonts w:cstheme="minorHAnsi"/>
          <w:b/>
          <w:bCs/>
        </w:rPr>
        <w:t>Erschöpfung der Stammzellen</w:t>
      </w:r>
      <w:r w:rsidR="00D81819">
        <w:rPr>
          <w:rFonts w:cstheme="minorHAnsi"/>
        </w:rPr>
        <w:t xml:space="preserve">, die sich dann </w:t>
      </w:r>
      <w:r w:rsidR="00F10806">
        <w:rPr>
          <w:rFonts w:cstheme="minorHAnsi"/>
        </w:rPr>
        <w:t>teilen</w:t>
      </w:r>
      <w:r w:rsidR="00D81819">
        <w:rPr>
          <w:rFonts w:cstheme="minorHAnsi"/>
        </w:rPr>
        <w:t xml:space="preserve">, wenn neue Zellen eines bestimmten Typs gebraucht werden, </w:t>
      </w:r>
      <w:r w:rsidR="00AA6177">
        <w:rPr>
          <w:rFonts w:cstheme="minorHAnsi"/>
        </w:rPr>
        <w:t>z. B.,</w:t>
      </w:r>
      <w:r w:rsidR="00D81819">
        <w:rPr>
          <w:rFonts w:cstheme="minorHAnsi"/>
        </w:rPr>
        <w:t xml:space="preserve"> um geschädigte Zellen nach einer schweren </w:t>
      </w:r>
      <w:r w:rsidR="00EF5BFB">
        <w:rPr>
          <w:rFonts w:cstheme="minorHAnsi"/>
        </w:rPr>
        <w:t>I</w:t>
      </w:r>
      <w:r w:rsidR="00D81819">
        <w:rPr>
          <w:rFonts w:cstheme="minorHAnsi"/>
        </w:rPr>
        <w:t>nfektion auszugleichen</w:t>
      </w:r>
      <w:r w:rsidR="00F10806">
        <w:rPr>
          <w:rFonts w:cstheme="minorHAnsi"/>
        </w:rPr>
        <w:t>.</w:t>
      </w:r>
      <w:r w:rsidR="00D81819">
        <w:rPr>
          <w:rFonts w:cstheme="minorHAnsi"/>
        </w:rPr>
        <w:t xml:space="preserve"> </w:t>
      </w:r>
    </w:p>
    <w:p w14:paraId="22659926" w14:textId="128B3E11" w:rsidR="00301FA0" w:rsidRDefault="00301FA0" w:rsidP="00D61CEA">
      <w:pPr>
        <w:pStyle w:val="Listenabsatz"/>
        <w:numPr>
          <w:ilvl w:val="0"/>
          <w:numId w:val="11"/>
        </w:numPr>
        <w:rPr>
          <w:rFonts w:cstheme="minorHAnsi"/>
        </w:rPr>
      </w:pPr>
      <w:r>
        <w:rPr>
          <w:rFonts w:cstheme="minorHAnsi"/>
          <w:b/>
          <w:bCs/>
        </w:rPr>
        <w:t xml:space="preserve">Telomerverkürzung, </w:t>
      </w:r>
      <w:r w:rsidR="002533D8" w:rsidRPr="002533D8">
        <w:rPr>
          <w:rFonts w:cstheme="minorHAnsi"/>
        </w:rPr>
        <w:t xml:space="preserve">da </w:t>
      </w:r>
      <w:r w:rsidRPr="00301FA0">
        <w:rPr>
          <w:rFonts w:cstheme="minorHAnsi"/>
        </w:rPr>
        <w:t>bei jeder Zellteilung ein Stück der Chromosomenenden (Telomere) verloren</w:t>
      </w:r>
      <w:r w:rsidR="002533D8">
        <w:rPr>
          <w:rFonts w:cstheme="minorHAnsi"/>
        </w:rPr>
        <w:t xml:space="preserve"> geht</w:t>
      </w:r>
      <w:r w:rsidRPr="00301FA0">
        <w:rPr>
          <w:rFonts w:cstheme="minorHAnsi"/>
        </w:rPr>
        <w:t>, bis die Zelle sich nicht weiter teilen kann.</w:t>
      </w:r>
    </w:p>
    <w:p w14:paraId="1B474336" w14:textId="68B1919B" w:rsidR="00301FA0" w:rsidRPr="00301FA0" w:rsidRDefault="00301FA0" w:rsidP="00D61CEA">
      <w:pPr>
        <w:pStyle w:val="Listenabsatz"/>
        <w:numPr>
          <w:ilvl w:val="0"/>
          <w:numId w:val="11"/>
        </w:numPr>
        <w:rPr>
          <w:rFonts w:cstheme="minorHAnsi"/>
        </w:rPr>
      </w:pPr>
      <w:r>
        <w:rPr>
          <w:rFonts w:cstheme="minorHAnsi"/>
          <w:b/>
          <w:bCs/>
        </w:rPr>
        <w:t xml:space="preserve">Veränderte Zell-Kommunikation </w:t>
      </w:r>
      <w:r w:rsidRPr="00301FA0">
        <w:rPr>
          <w:rFonts w:cstheme="minorHAnsi"/>
        </w:rPr>
        <w:t>beim Senden</w:t>
      </w:r>
      <w:r>
        <w:rPr>
          <w:rFonts w:cstheme="minorHAnsi"/>
        </w:rPr>
        <w:t xml:space="preserve">, </w:t>
      </w:r>
      <w:r w:rsidRPr="00301FA0">
        <w:rPr>
          <w:rFonts w:cstheme="minorHAnsi"/>
        </w:rPr>
        <w:t>Empfangen</w:t>
      </w:r>
      <w:r>
        <w:rPr>
          <w:rFonts w:cstheme="minorHAnsi"/>
        </w:rPr>
        <w:t xml:space="preserve"> und Reagieren</w:t>
      </w:r>
      <w:r w:rsidRPr="00301FA0">
        <w:rPr>
          <w:rFonts w:cstheme="minorHAnsi"/>
        </w:rPr>
        <w:t xml:space="preserve"> von Signalen über Zellen hinweg</w:t>
      </w:r>
      <w:r>
        <w:rPr>
          <w:rFonts w:cstheme="minorHAnsi"/>
          <w:b/>
          <w:bCs/>
        </w:rPr>
        <w:t>.</w:t>
      </w:r>
    </w:p>
    <w:p w14:paraId="125E5B84" w14:textId="77777777" w:rsidR="00807897" w:rsidRPr="000760A7" w:rsidRDefault="00807897" w:rsidP="00807897">
      <w:pPr>
        <w:rPr>
          <w:rFonts w:cstheme="minorHAnsi"/>
          <w:b/>
        </w:rPr>
      </w:pPr>
    </w:p>
    <w:p w14:paraId="2DC8187C" w14:textId="1A6C3A6E" w:rsidR="00EF5BFB" w:rsidRDefault="00AA6177" w:rsidP="00EF5BFB">
      <w:pPr>
        <w:jc w:val="both"/>
        <w:rPr>
          <w:rFonts w:cstheme="minorHAnsi"/>
          <w:szCs w:val="20"/>
        </w:rPr>
      </w:pPr>
      <w:r>
        <w:rPr>
          <w:rFonts w:cstheme="minorHAnsi"/>
          <w:b/>
          <w:bCs/>
          <w:szCs w:val="20"/>
        </w:rPr>
        <w:t>Der körpereigene Recyclingprozess</w:t>
      </w:r>
    </w:p>
    <w:p w14:paraId="2959884D" w14:textId="15BBCDF6" w:rsidR="001B2444" w:rsidRDefault="001B2444" w:rsidP="00EF5BFB">
      <w:pPr>
        <w:jc w:val="both"/>
        <w:rPr>
          <w:rFonts w:cstheme="minorHAnsi"/>
          <w:szCs w:val="20"/>
        </w:rPr>
      </w:pPr>
      <w:r>
        <w:rPr>
          <w:rFonts w:cstheme="minorHAnsi"/>
          <w:szCs w:val="20"/>
        </w:rPr>
        <w:t xml:space="preserve">Besonders von Bedeutung für </w:t>
      </w:r>
      <w:r w:rsidR="00401EA2">
        <w:rPr>
          <w:rFonts w:cstheme="minorHAnsi"/>
          <w:szCs w:val="20"/>
        </w:rPr>
        <w:t>die Förderung</w:t>
      </w:r>
      <w:r>
        <w:rPr>
          <w:rFonts w:cstheme="minorHAnsi"/>
          <w:szCs w:val="20"/>
        </w:rPr>
        <w:t xml:space="preserve"> </w:t>
      </w:r>
      <w:r w:rsidR="00401EA2">
        <w:rPr>
          <w:rFonts w:cstheme="minorHAnsi"/>
          <w:szCs w:val="20"/>
        </w:rPr>
        <w:t>aktive</w:t>
      </w:r>
      <w:r w:rsidR="00EF5BFB">
        <w:rPr>
          <w:rFonts w:cstheme="minorHAnsi"/>
          <w:szCs w:val="20"/>
        </w:rPr>
        <w:t>r</w:t>
      </w:r>
      <w:r w:rsidR="00401EA2">
        <w:rPr>
          <w:rFonts w:cstheme="minorHAnsi"/>
          <w:szCs w:val="20"/>
        </w:rPr>
        <w:t xml:space="preserve"> </w:t>
      </w:r>
      <w:r>
        <w:rPr>
          <w:rFonts w:cstheme="minorHAnsi"/>
          <w:szCs w:val="20"/>
        </w:rPr>
        <w:t xml:space="preserve">Zellen ist die natürliche Zellreinigung, auch Autophagie genannt. </w:t>
      </w:r>
      <w:r w:rsidR="002533D8">
        <w:rPr>
          <w:rFonts w:cstheme="minorHAnsi"/>
          <w:szCs w:val="20"/>
        </w:rPr>
        <w:t xml:space="preserve">Diese ist im Wesentlichen dafür verantwortlich, die Zellgesundheit zu erhalten. Bei dem Zellreinigungsprozess werden Zellbausteine, die ihre Funktion </w:t>
      </w:r>
      <w:r w:rsidR="00CE34CC">
        <w:rPr>
          <w:rFonts w:cstheme="minorHAnsi"/>
          <w:szCs w:val="20"/>
        </w:rPr>
        <w:t xml:space="preserve">nicht mehr </w:t>
      </w:r>
      <w:r w:rsidR="002533D8">
        <w:rPr>
          <w:rFonts w:cstheme="minorHAnsi"/>
          <w:szCs w:val="20"/>
        </w:rPr>
        <w:t xml:space="preserve">erfüllen, abgebaut und in ihre Bestandteile </w:t>
      </w:r>
      <w:r w:rsidR="002533D8">
        <w:rPr>
          <w:rFonts w:cstheme="minorHAnsi"/>
          <w:szCs w:val="20"/>
        </w:rPr>
        <w:lastRenderedPageBreak/>
        <w:t>zerlegt. Jetzt können die Grundbausteine der „kaputten“ Zelle wiederverwendet werden. Mit der Autophagie hat der Körper seinen eigenen Recycling-Prozess.</w:t>
      </w:r>
    </w:p>
    <w:p w14:paraId="470BAE1F" w14:textId="77777777" w:rsidR="002533D8" w:rsidRDefault="002533D8" w:rsidP="009240BA">
      <w:pPr>
        <w:rPr>
          <w:rFonts w:cstheme="minorHAnsi"/>
          <w:szCs w:val="20"/>
        </w:rPr>
      </w:pPr>
    </w:p>
    <w:p w14:paraId="08ADD0AD" w14:textId="2F2A48AE" w:rsidR="007119EB" w:rsidRDefault="00EF5BFB" w:rsidP="003B0B26">
      <w:pPr>
        <w:jc w:val="both"/>
        <w:rPr>
          <w:rFonts w:cstheme="minorHAnsi"/>
          <w:b/>
          <w:bCs/>
          <w:szCs w:val="20"/>
        </w:rPr>
      </w:pPr>
      <w:r>
        <w:rPr>
          <w:rFonts w:cstheme="minorHAnsi"/>
          <w:b/>
          <w:bCs/>
          <w:szCs w:val="20"/>
        </w:rPr>
        <w:t>Die natürliche Zellreinigung ankurbeln</w:t>
      </w:r>
    </w:p>
    <w:p w14:paraId="438E0AE0" w14:textId="4AA58174" w:rsidR="003554C8" w:rsidRDefault="00A97662" w:rsidP="003B0B26">
      <w:pPr>
        <w:jc w:val="both"/>
        <w:rPr>
          <w:rFonts w:cstheme="minorHAnsi"/>
        </w:rPr>
      </w:pPr>
      <w:r>
        <w:rPr>
          <w:rFonts w:cstheme="minorHAnsi"/>
        </w:rPr>
        <w:t xml:space="preserve">Spermidin </w:t>
      </w:r>
      <w:r w:rsidR="005470D7">
        <w:rPr>
          <w:rFonts w:cstheme="minorHAnsi"/>
        </w:rPr>
        <w:t xml:space="preserve">ist </w:t>
      </w:r>
      <w:r w:rsidR="00CE34CC">
        <w:rPr>
          <w:rFonts w:cstheme="minorHAnsi"/>
        </w:rPr>
        <w:t xml:space="preserve">eine </w:t>
      </w:r>
      <w:r w:rsidR="005470D7">
        <w:rPr>
          <w:rFonts w:cstheme="minorHAnsi"/>
        </w:rPr>
        <w:t>wichtige</w:t>
      </w:r>
      <w:r>
        <w:rPr>
          <w:rFonts w:cstheme="minorHAnsi"/>
        </w:rPr>
        <w:t xml:space="preserve"> körpereigene Substanz, die </w:t>
      </w:r>
      <w:r w:rsidR="007D7BA7">
        <w:rPr>
          <w:rFonts w:cstheme="minorHAnsi"/>
        </w:rPr>
        <w:t>u.</w:t>
      </w:r>
      <w:r w:rsidR="001B2444">
        <w:rPr>
          <w:rFonts w:cstheme="minorHAnsi"/>
        </w:rPr>
        <w:t xml:space="preserve"> </w:t>
      </w:r>
      <w:r w:rsidR="007D7BA7">
        <w:rPr>
          <w:rFonts w:cstheme="minorHAnsi"/>
        </w:rPr>
        <w:t xml:space="preserve">a. </w:t>
      </w:r>
      <w:r>
        <w:rPr>
          <w:rFonts w:cstheme="minorHAnsi"/>
        </w:rPr>
        <w:t xml:space="preserve">den Autophagieprozess aktiviert. Nur sinkt </w:t>
      </w:r>
      <w:r w:rsidR="007D7BA7">
        <w:rPr>
          <w:rFonts w:cstheme="minorHAnsi"/>
        </w:rPr>
        <w:t xml:space="preserve">mit den Jahren </w:t>
      </w:r>
      <w:r>
        <w:rPr>
          <w:rFonts w:cstheme="minorHAnsi"/>
        </w:rPr>
        <w:t>auch die Spermidinkonzentration</w:t>
      </w:r>
      <w:r w:rsidR="007D7BA7">
        <w:rPr>
          <w:rFonts w:cstheme="minorHAnsi"/>
        </w:rPr>
        <w:t xml:space="preserve"> in den Zellen und der </w:t>
      </w:r>
      <w:proofErr w:type="spellStart"/>
      <w:r w:rsidR="007D7BA7">
        <w:rPr>
          <w:rFonts w:cstheme="minorHAnsi"/>
        </w:rPr>
        <w:t>Autoph</w:t>
      </w:r>
      <w:r w:rsidR="00CE34CC">
        <w:rPr>
          <w:rFonts w:cstheme="minorHAnsi"/>
        </w:rPr>
        <w:t>a</w:t>
      </w:r>
      <w:r w:rsidR="007D7BA7">
        <w:rPr>
          <w:rFonts w:cstheme="minorHAnsi"/>
        </w:rPr>
        <w:t>gieprozess</w:t>
      </w:r>
      <w:proofErr w:type="spellEnd"/>
      <w:r w:rsidR="007D7BA7">
        <w:rPr>
          <w:rFonts w:cstheme="minorHAnsi"/>
        </w:rPr>
        <w:t xml:space="preserve"> nimmt ab. </w:t>
      </w:r>
      <w:proofErr w:type="spellStart"/>
      <w:r w:rsidR="00041238">
        <w:rPr>
          <w:rFonts w:cstheme="minorHAnsi"/>
        </w:rPr>
        <w:t>Spermidin</w:t>
      </w:r>
      <w:proofErr w:type="spellEnd"/>
      <w:r w:rsidR="00041238">
        <w:rPr>
          <w:rFonts w:cstheme="minorHAnsi"/>
        </w:rPr>
        <w:t xml:space="preserve"> kann über die Nahrung aufgenommen</w:t>
      </w:r>
      <w:r w:rsidR="00A97276">
        <w:rPr>
          <w:rFonts w:cstheme="minorHAnsi"/>
        </w:rPr>
        <w:t xml:space="preserve"> werden</w:t>
      </w:r>
      <w:r w:rsidR="003B0B26">
        <w:rPr>
          <w:rFonts w:cstheme="minorHAnsi"/>
        </w:rPr>
        <w:t xml:space="preserve">. </w:t>
      </w:r>
      <w:r w:rsidR="007D7BA7">
        <w:rPr>
          <w:rFonts w:cstheme="minorHAnsi"/>
        </w:rPr>
        <w:t>Wichtige Spermidinquellen sind z.</w:t>
      </w:r>
      <w:r w:rsidR="001B2444">
        <w:rPr>
          <w:rFonts w:cstheme="minorHAnsi"/>
        </w:rPr>
        <w:t xml:space="preserve"> </w:t>
      </w:r>
      <w:r w:rsidR="007D7BA7">
        <w:rPr>
          <w:rFonts w:cstheme="minorHAnsi"/>
        </w:rPr>
        <w:t>B. Weizenkleie, Pilz</w:t>
      </w:r>
      <w:r w:rsidR="003B0B26">
        <w:rPr>
          <w:rFonts w:cstheme="minorHAnsi"/>
        </w:rPr>
        <w:t xml:space="preserve">e und Käse. Zusätzlich können Nahrungsergänzungsmittel wie </w:t>
      </w:r>
      <w:proofErr w:type="spellStart"/>
      <w:r w:rsidR="003B0B26">
        <w:rPr>
          <w:rFonts w:cstheme="minorHAnsi"/>
        </w:rPr>
        <w:t>Orthomol</w:t>
      </w:r>
      <w:proofErr w:type="spellEnd"/>
      <w:r w:rsidR="003B0B26">
        <w:rPr>
          <w:rFonts w:cstheme="minorHAnsi"/>
        </w:rPr>
        <w:t xml:space="preserve"> </w:t>
      </w:r>
      <w:proofErr w:type="spellStart"/>
      <w:r w:rsidR="00D16E4A">
        <w:rPr>
          <w:rFonts w:cstheme="minorHAnsi"/>
        </w:rPr>
        <w:t>C</w:t>
      </w:r>
      <w:r w:rsidR="003B0B26">
        <w:rPr>
          <w:rFonts w:cstheme="minorHAnsi"/>
        </w:rPr>
        <w:t>ellprotect</w:t>
      </w:r>
      <w:proofErr w:type="spellEnd"/>
      <w:r w:rsidR="003B0B26">
        <w:rPr>
          <w:rFonts w:cstheme="minorHAnsi"/>
        </w:rPr>
        <w:t xml:space="preserve"> die </w:t>
      </w:r>
      <w:r w:rsidR="00A97276">
        <w:rPr>
          <w:rFonts w:cstheme="minorHAnsi"/>
        </w:rPr>
        <w:t xml:space="preserve">Versorgung mit Mikronährstoffen und </w:t>
      </w:r>
      <w:proofErr w:type="spellStart"/>
      <w:r w:rsidR="00A97276">
        <w:rPr>
          <w:rFonts w:cstheme="minorHAnsi"/>
        </w:rPr>
        <w:t>Spermidin</w:t>
      </w:r>
      <w:proofErr w:type="spellEnd"/>
      <w:r w:rsidR="00A97276">
        <w:rPr>
          <w:rFonts w:cstheme="minorHAnsi"/>
        </w:rPr>
        <w:t xml:space="preserve"> </w:t>
      </w:r>
      <w:r w:rsidR="003B0B26">
        <w:rPr>
          <w:rFonts w:cstheme="minorHAnsi"/>
        </w:rPr>
        <w:t xml:space="preserve">unterstützen. </w:t>
      </w:r>
    </w:p>
    <w:p w14:paraId="46FF7290" w14:textId="057E2F14" w:rsidR="003554C8" w:rsidRDefault="003554C8" w:rsidP="003B0B26">
      <w:pPr>
        <w:jc w:val="both"/>
        <w:rPr>
          <w:rFonts w:cstheme="minorHAnsi"/>
        </w:rPr>
      </w:pPr>
    </w:p>
    <w:p w14:paraId="60DB4F78" w14:textId="36924593" w:rsidR="004B1859" w:rsidRDefault="004B1859" w:rsidP="003B0B26">
      <w:pPr>
        <w:jc w:val="both"/>
        <w:rPr>
          <w:rFonts w:cstheme="minorHAnsi"/>
        </w:rPr>
      </w:pPr>
    </w:p>
    <w:p w14:paraId="00092ABE" w14:textId="3FFB9993" w:rsidR="004B1859" w:rsidRPr="00B85719" w:rsidRDefault="004B1859" w:rsidP="003B0B26">
      <w:pPr>
        <w:jc w:val="both"/>
        <w:rPr>
          <w:rFonts w:cstheme="minorHAnsi"/>
          <w:b/>
          <w:bCs/>
        </w:rPr>
      </w:pPr>
      <w:proofErr w:type="spellStart"/>
      <w:r w:rsidRPr="00B85719">
        <w:rPr>
          <w:rFonts w:cstheme="minorHAnsi"/>
          <w:b/>
          <w:bCs/>
        </w:rPr>
        <w:t>Orthomol</w:t>
      </w:r>
      <w:proofErr w:type="spellEnd"/>
      <w:r w:rsidRPr="00B85719">
        <w:rPr>
          <w:rFonts w:cstheme="minorHAnsi"/>
          <w:b/>
          <w:bCs/>
        </w:rPr>
        <w:t xml:space="preserve"> </w:t>
      </w:r>
      <w:proofErr w:type="spellStart"/>
      <w:r w:rsidR="00533E5E">
        <w:rPr>
          <w:rFonts w:cstheme="minorHAnsi"/>
          <w:b/>
          <w:bCs/>
        </w:rPr>
        <w:t>C</w:t>
      </w:r>
      <w:r w:rsidRPr="00B85719">
        <w:rPr>
          <w:rFonts w:cstheme="minorHAnsi"/>
          <w:b/>
          <w:bCs/>
        </w:rPr>
        <w:t>ellprotect</w:t>
      </w:r>
      <w:proofErr w:type="spellEnd"/>
    </w:p>
    <w:p w14:paraId="4D8C4B6C" w14:textId="0ED72F0D" w:rsidR="004B1859" w:rsidRDefault="00533E5E" w:rsidP="004B1859">
      <w:pPr>
        <w:jc w:val="both"/>
        <w:rPr>
          <w:rFonts w:cstheme="minorHAnsi"/>
        </w:rPr>
      </w:pPr>
      <w:r>
        <w:rPr>
          <w:rFonts w:cstheme="minorHAnsi"/>
          <w:noProof/>
        </w:rPr>
        <w:drawing>
          <wp:anchor distT="0" distB="0" distL="114300" distR="114300" simplePos="0" relativeHeight="251658245" behindDoc="1" locked="0" layoutInCell="1" allowOverlap="1" wp14:anchorId="512707BC" wp14:editId="24250C6D">
            <wp:simplePos x="0" y="0"/>
            <wp:positionH relativeFrom="page">
              <wp:align>left</wp:align>
            </wp:positionH>
            <wp:positionV relativeFrom="paragraph">
              <wp:posOffset>389255</wp:posOffset>
            </wp:positionV>
            <wp:extent cx="4371975" cy="3824605"/>
            <wp:effectExtent l="0" t="0" r="0" b="0"/>
            <wp:wrapTight wrapText="bothSides">
              <wp:wrapPolygon edited="0">
                <wp:start x="5459" y="3228"/>
                <wp:lineTo x="4988" y="4304"/>
                <wp:lineTo x="4988" y="14417"/>
                <wp:lineTo x="16565" y="14417"/>
                <wp:lineTo x="16565" y="4304"/>
                <wp:lineTo x="16094" y="3228"/>
                <wp:lineTo x="5459" y="3228"/>
              </wp:wrapPolygon>
            </wp:wrapTight>
            <wp:docPr id="1322724802" name="Grafik 1" descr="Ein Bild, das Text, Screenshot, Schrif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24802" name="Grafik 1" descr="Ein Bild, das Text, Screenshot, Schrift, Visitenkart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1975" cy="38246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B1859" w:rsidRPr="004B1859">
        <w:rPr>
          <w:rFonts w:cstheme="minorHAnsi"/>
        </w:rPr>
        <w:t>Orthomol</w:t>
      </w:r>
      <w:proofErr w:type="spellEnd"/>
      <w:r w:rsidR="004B1859" w:rsidRPr="004B1859">
        <w:rPr>
          <w:rFonts w:cstheme="minorHAnsi"/>
        </w:rPr>
        <w:t xml:space="preserve"> </w:t>
      </w:r>
      <w:proofErr w:type="spellStart"/>
      <w:r>
        <w:rPr>
          <w:rFonts w:cstheme="minorHAnsi"/>
        </w:rPr>
        <w:t>C</w:t>
      </w:r>
      <w:r w:rsidR="004B1859" w:rsidRPr="004B1859">
        <w:rPr>
          <w:rFonts w:cstheme="minorHAnsi"/>
        </w:rPr>
        <w:t>ellprotect</w:t>
      </w:r>
      <w:proofErr w:type="spellEnd"/>
      <w:r w:rsidR="004B1859" w:rsidRPr="004B1859">
        <w:rPr>
          <w:rFonts w:cstheme="minorHAnsi"/>
        </w:rPr>
        <w:t xml:space="preserve"> ist ein Nahrungsergänzungsmittel.</w:t>
      </w:r>
      <w:r w:rsidR="004B1859">
        <w:rPr>
          <w:rFonts w:cstheme="minorHAnsi"/>
        </w:rPr>
        <w:t xml:space="preserve"> Eine Kombination aus Mikronährstoffen, Spermidin aus Weizenkeimextrakt, Omega-3-Fettsäuren sowie Coenzym Q</w:t>
      </w:r>
      <w:r w:rsidR="004B1859" w:rsidRPr="004B1859">
        <w:rPr>
          <w:rFonts w:cstheme="minorHAnsi"/>
          <w:vertAlign w:val="subscript"/>
        </w:rPr>
        <w:t>10</w:t>
      </w:r>
      <w:r w:rsidR="004B1859">
        <w:rPr>
          <w:rFonts w:cstheme="minorHAnsi"/>
        </w:rPr>
        <w:t xml:space="preserve"> mit einer separaten Jod-Tablette unterstützen das Wohlbefinden bis in</w:t>
      </w:r>
      <w:r w:rsidR="00F10806">
        <w:rPr>
          <w:rFonts w:cstheme="minorHAnsi"/>
        </w:rPr>
        <w:t>s</w:t>
      </w:r>
      <w:r w:rsidR="004B1859">
        <w:rPr>
          <w:rFonts w:cstheme="minorHAnsi"/>
        </w:rPr>
        <w:t xml:space="preserve"> hohe Alter. </w:t>
      </w:r>
      <w:r w:rsidR="0026133E">
        <w:rPr>
          <w:rFonts w:cstheme="minorHAnsi"/>
        </w:rPr>
        <w:t xml:space="preserve">Es ist als Granulat mit leckerem Beerengeschmack erhältlich. </w:t>
      </w:r>
    </w:p>
    <w:p w14:paraId="4EC64F35" w14:textId="56475D02" w:rsidR="004B1859" w:rsidRDefault="004B1859" w:rsidP="004B1859">
      <w:pPr>
        <w:jc w:val="both"/>
        <w:rPr>
          <w:rFonts w:cstheme="minorHAnsi"/>
        </w:rPr>
      </w:pPr>
    </w:p>
    <w:p w14:paraId="7F471F5E" w14:textId="71F4CF7D" w:rsidR="007D7BA7" w:rsidRDefault="007D7BA7" w:rsidP="009240BA">
      <w:pPr>
        <w:rPr>
          <w:rFonts w:cstheme="minorHAnsi"/>
        </w:rPr>
      </w:pPr>
    </w:p>
    <w:p w14:paraId="485D7418" w14:textId="6022A18B" w:rsidR="00B71199" w:rsidRDefault="00B71199" w:rsidP="009240BA">
      <w:pPr>
        <w:rPr>
          <w:rFonts w:cstheme="minorHAnsi"/>
        </w:rPr>
      </w:pPr>
    </w:p>
    <w:p w14:paraId="1807776E" w14:textId="77777777" w:rsidR="003554C8" w:rsidRDefault="003554C8" w:rsidP="009240BA">
      <w:pPr>
        <w:rPr>
          <w:rFonts w:cstheme="minorHAnsi"/>
        </w:rPr>
      </w:pPr>
    </w:p>
    <w:p w14:paraId="7AEE0E0D" w14:textId="77777777" w:rsidR="003554C8" w:rsidRDefault="003554C8" w:rsidP="009240BA">
      <w:pPr>
        <w:rPr>
          <w:rFonts w:cstheme="minorHAnsi"/>
        </w:rPr>
      </w:pPr>
    </w:p>
    <w:p w14:paraId="47E8B5DF" w14:textId="77777777" w:rsidR="003554C8" w:rsidRDefault="003554C8" w:rsidP="009240BA">
      <w:pPr>
        <w:rPr>
          <w:rFonts w:cstheme="minorHAnsi"/>
        </w:rPr>
      </w:pPr>
    </w:p>
    <w:p w14:paraId="118B5A51" w14:textId="77777777" w:rsidR="003554C8" w:rsidRDefault="003554C8" w:rsidP="009240BA">
      <w:pPr>
        <w:rPr>
          <w:rFonts w:cstheme="minorHAnsi"/>
        </w:rPr>
      </w:pPr>
    </w:p>
    <w:p w14:paraId="73A37741" w14:textId="77777777" w:rsidR="003554C8" w:rsidRDefault="003554C8" w:rsidP="009240BA">
      <w:pPr>
        <w:rPr>
          <w:rFonts w:cstheme="minorHAnsi"/>
        </w:rPr>
      </w:pPr>
    </w:p>
    <w:p w14:paraId="3D0E175D" w14:textId="77777777" w:rsidR="003554C8" w:rsidRDefault="003554C8" w:rsidP="009240BA">
      <w:pPr>
        <w:rPr>
          <w:rFonts w:cstheme="minorHAnsi"/>
        </w:rPr>
      </w:pPr>
    </w:p>
    <w:p w14:paraId="6CA214AD" w14:textId="77777777" w:rsidR="003554C8" w:rsidRDefault="003554C8" w:rsidP="009240BA">
      <w:pPr>
        <w:rPr>
          <w:rFonts w:cstheme="minorHAnsi"/>
        </w:rPr>
      </w:pPr>
    </w:p>
    <w:p w14:paraId="1DCE63D6" w14:textId="77777777" w:rsidR="003554C8" w:rsidRDefault="003554C8" w:rsidP="009240BA">
      <w:pPr>
        <w:rPr>
          <w:rFonts w:cstheme="minorHAnsi"/>
        </w:rPr>
      </w:pPr>
    </w:p>
    <w:p w14:paraId="452945F4" w14:textId="77777777" w:rsidR="003554C8" w:rsidRDefault="003554C8" w:rsidP="009240BA">
      <w:pPr>
        <w:rPr>
          <w:rFonts w:cstheme="minorHAnsi"/>
        </w:rPr>
      </w:pPr>
    </w:p>
    <w:p w14:paraId="11FA0B8D" w14:textId="77777777" w:rsidR="003554C8" w:rsidRDefault="003554C8" w:rsidP="009240BA">
      <w:pPr>
        <w:rPr>
          <w:rFonts w:cstheme="minorHAnsi"/>
        </w:rPr>
      </w:pPr>
    </w:p>
    <w:p w14:paraId="67167A50" w14:textId="77777777" w:rsidR="003554C8" w:rsidRDefault="003554C8" w:rsidP="009240BA">
      <w:pPr>
        <w:rPr>
          <w:rFonts w:cstheme="minorHAnsi"/>
        </w:rPr>
      </w:pPr>
    </w:p>
    <w:p w14:paraId="326BCF2F" w14:textId="77777777" w:rsidR="003554C8" w:rsidRDefault="003554C8" w:rsidP="009240BA">
      <w:pPr>
        <w:rPr>
          <w:rFonts w:cstheme="minorHAnsi"/>
        </w:rPr>
      </w:pPr>
    </w:p>
    <w:p w14:paraId="04C2DD4C" w14:textId="77777777" w:rsidR="003554C8" w:rsidRDefault="003554C8" w:rsidP="009240BA">
      <w:pPr>
        <w:rPr>
          <w:rFonts w:cstheme="minorHAnsi"/>
        </w:rPr>
      </w:pPr>
    </w:p>
    <w:p w14:paraId="7825098F" w14:textId="77777777" w:rsidR="003554C8" w:rsidRDefault="003554C8" w:rsidP="009240BA">
      <w:pPr>
        <w:rPr>
          <w:rFonts w:cstheme="minorHAnsi"/>
        </w:rPr>
      </w:pPr>
    </w:p>
    <w:p w14:paraId="4DCEC73D" w14:textId="77777777" w:rsidR="003554C8" w:rsidRDefault="003554C8" w:rsidP="009240BA">
      <w:pPr>
        <w:rPr>
          <w:rFonts w:cstheme="minorHAnsi"/>
        </w:rPr>
      </w:pPr>
    </w:p>
    <w:p w14:paraId="6DB305CD" w14:textId="77777777" w:rsidR="003554C8" w:rsidRDefault="003554C8" w:rsidP="009240BA">
      <w:pPr>
        <w:rPr>
          <w:rFonts w:cstheme="minorHAnsi"/>
        </w:rPr>
      </w:pPr>
    </w:p>
    <w:p w14:paraId="7C0C00E0" w14:textId="77777777" w:rsidR="003554C8" w:rsidRDefault="003554C8" w:rsidP="009240BA">
      <w:pPr>
        <w:rPr>
          <w:rFonts w:cstheme="minorHAnsi"/>
        </w:rPr>
      </w:pPr>
    </w:p>
    <w:p w14:paraId="6DC3CB1D" w14:textId="77777777" w:rsidR="007B4BAF" w:rsidRDefault="007B4BAF" w:rsidP="007B4BAF">
      <w:pPr>
        <w:spacing w:after="200" w:line="276" w:lineRule="auto"/>
        <w:rPr>
          <w:b/>
        </w:rPr>
      </w:pPr>
    </w:p>
    <w:p w14:paraId="2FAA52D3" w14:textId="77777777" w:rsidR="007B4BAF" w:rsidRDefault="007B4BAF" w:rsidP="007B4BAF">
      <w:pPr>
        <w:spacing w:after="200" w:line="276" w:lineRule="auto"/>
        <w:rPr>
          <w:b/>
        </w:rPr>
      </w:pPr>
    </w:p>
    <w:p w14:paraId="01C6A7DD" w14:textId="77777777" w:rsidR="007B4BAF" w:rsidRDefault="007B4BAF" w:rsidP="007B4BAF">
      <w:pPr>
        <w:spacing w:after="200" w:line="276" w:lineRule="auto"/>
        <w:rPr>
          <w:b/>
        </w:rPr>
      </w:pPr>
    </w:p>
    <w:p w14:paraId="53A5D988" w14:textId="02D35DEB" w:rsidR="007B4BAF" w:rsidRDefault="00B71199" w:rsidP="007B4BAF">
      <w:pPr>
        <w:spacing w:after="200" w:line="276" w:lineRule="auto"/>
        <w:rPr>
          <w:sz w:val="18"/>
        </w:rPr>
      </w:pPr>
      <w:r w:rsidRPr="00E56818">
        <w:rPr>
          <w:b/>
        </w:rPr>
        <w:lastRenderedPageBreak/>
        <w:t>Pressebilder</w:t>
      </w:r>
      <w:r>
        <w:rPr>
          <w:b/>
        </w:rPr>
        <w:t>:</w:t>
      </w:r>
    </w:p>
    <w:p w14:paraId="001BEBB7" w14:textId="3A8D23DE" w:rsidR="00B71199" w:rsidRPr="007B4BAF" w:rsidRDefault="00B71199" w:rsidP="007B4BAF">
      <w:pPr>
        <w:spacing w:after="200" w:line="276" w:lineRule="auto"/>
        <w:rPr>
          <w:sz w:val="18"/>
        </w:rPr>
      </w:pPr>
      <w:r>
        <w:rPr>
          <w:b/>
          <w:noProof/>
          <w:lang w:eastAsia="de-DE"/>
        </w:rPr>
        <w:drawing>
          <wp:anchor distT="0" distB="0" distL="114300" distR="114300" simplePos="0" relativeHeight="251658242" behindDoc="1" locked="0" layoutInCell="1" allowOverlap="1" wp14:anchorId="36964C5C" wp14:editId="00080CE2">
            <wp:simplePos x="0" y="0"/>
            <wp:positionH relativeFrom="column">
              <wp:posOffset>33655</wp:posOffset>
            </wp:positionH>
            <wp:positionV relativeFrom="paragraph">
              <wp:posOffset>290195</wp:posOffset>
            </wp:positionV>
            <wp:extent cx="4162425" cy="2353310"/>
            <wp:effectExtent l="0" t="0" r="9525" b="8890"/>
            <wp:wrapTopAndBottom/>
            <wp:docPr id="144395454" name="Grafik 14439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5454" name="Grafik 14439545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62425" cy="235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6818">
        <w:rPr>
          <w:b/>
          <w:bCs/>
        </w:rPr>
        <w:t>Abbildung 1</w:t>
      </w:r>
    </w:p>
    <w:p w14:paraId="4A2E81E1" w14:textId="2F9FEB8F" w:rsidR="00B71199" w:rsidRDefault="00B71199" w:rsidP="00B71199">
      <w:pPr>
        <w:autoSpaceDE w:val="0"/>
        <w:autoSpaceDN w:val="0"/>
        <w:adjustRightInd w:val="0"/>
        <w:spacing w:line="240" w:lineRule="auto"/>
        <w:rPr>
          <w:b/>
        </w:rPr>
      </w:pPr>
      <w:r w:rsidRPr="00E56818">
        <w:rPr>
          <w:noProof/>
          <w:lang w:eastAsia="de-DE"/>
        </w:rPr>
        <w:t xml:space="preserve"> </w:t>
      </w:r>
    </w:p>
    <w:p w14:paraId="753969A1" w14:textId="4DEF0E99" w:rsidR="00B71199" w:rsidRPr="006D7064" w:rsidRDefault="00B71199" w:rsidP="00B71199">
      <w:pPr>
        <w:autoSpaceDE w:val="0"/>
        <w:autoSpaceDN w:val="0"/>
        <w:adjustRightInd w:val="0"/>
        <w:spacing w:line="240" w:lineRule="auto"/>
        <w:rPr>
          <w:bCs/>
        </w:rPr>
      </w:pPr>
      <w:r w:rsidRPr="00893286">
        <w:rPr>
          <w:b/>
        </w:rPr>
        <w:br/>
        <w:t xml:space="preserve">Bildunterschrift: </w:t>
      </w:r>
      <w:r w:rsidRPr="006D7064">
        <w:rPr>
          <w:bCs/>
        </w:rPr>
        <w:t>Der Autophagieprozess</w:t>
      </w:r>
    </w:p>
    <w:p w14:paraId="3E564EC0" w14:textId="77777777" w:rsidR="00B71199" w:rsidRPr="000760A7" w:rsidRDefault="00B71199" w:rsidP="009240BA">
      <w:pPr>
        <w:rPr>
          <w:rFonts w:cstheme="minorHAnsi"/>
        </w:rPr>
      </w:pPr>
    </w:p>
    <w:p w14:paraId="125E5B94" w14:textId="509117D0" w:rsidR="007C2C33" w:rsidRPr="000760A7" w:rsidRDefault="005D0907" w:rsidP="009240BA">
      <w:pPr>
        <w:rPr>
          <w:rFonts w:cstheme="minorHAnsi"/>
          <w:i/>
        </w:rPr>
      </w:pPr>
      <w:r>
        <w:rPr>
          <w:rFonts w:cstheme="minorHAnsi"/>
          <w:i/>
        </w:rPr>
        <w:t>3.</w:t>
      </w:r>
      <w:r w:rsidR="00070B86">
        <w:rPr>
          <w:rFonts w:cstheme="minorHAnsi"/>
          <w:i/>
        </w:rPr>
        <w:t>214</w:t>
      </w:r>
      <w:r w:rsidR="007C2C33" w:rsidRPr="000760A7">
        <w:rPr>
          <w:rFonts w:cstheme="minorHAnsi"/>
          <w:i/>
        </w:rPr>
        <w:t xml:space="preserve"> Zeichen (inklusive Leerzeichen)</w:t>
      </w:r>
    </w:p>
    <w:p w14:paraId="03389B28" w14:textId="4C874F0C" w:rsidR="006E453D" w:rsidRPr="002533D8" w:rsidRDefault="006E453D" w:rsidP="009240BA">
      <w:pPr>
        <w:rPr>
          <w:rFonts w:cstheme="minorHAnsi"/>
          <w:iCs/>
        </w:rPr>
      </w:pPr>
    </w:p>
    <w:p w14:paraId="7DF04D35" w14:textId="77777777" w:rsidR="00CE46B5" w:rsidRPr="002533D8" w:rsidRDefault="00CE46B5" w:rsidP="009240BA">
      <w:pPr>
        <w:rPr>
          <w:rFonts w:cstheme="minorHAnsi"/>
          <w:iCs/>
        </w:rPr>
      </w:pPr>
    </w:p>
    <w:p w14:paraId="125E5B95" w14:textId="694B5B3B" w:rsidR="00BC4CB1" w:rsidRPr="000760A7" w:rsidRDefault="00EE4B0B" w:rsidP="000F5E3A">
      <w:pPr>
        <w:spacing w:after="200" w:line="276" w:lineRule="auto"/>
        <w:rPr>
          <w:rFonts w:cstheme="minorHAnsi"/>
        </w:rPr>
      </w:pPr>
      <w:r w:rsidRPr="007B592A">
        <w:rPr>
          <w:rFonts w:cstheme="minorHAnsi"/>
          <w:b/>
        </w:rPr>
        <w:t>O</w:t>
      </w:r>
      <w:r w:rsidR="00F30574" w:rsidRPr="007B592A">
        <w:rPr>
          <w:rFonts w:cstheme="minorHAnsi"/>
          <w:b/>
        </w:rPr>
        <w:t>rthomol. Bereit. Fürs Leben.</w:t>
      </w:r>
      <w:r w:rsidR="000F5E3A" w:rsidRPr="007B592A">
        <w:rPr>
          <w:rFonts w:cstheme="minorHAnsi"/>
          <w:b/>
        </w:rPr>
        <w:br/>
      </w:r>
      <w:r w:rsidR="00632327" w:rsidRPr="000760A7">
        <w:rPr>
          <w:rFonts w:cstheme="minorHAnsi"/>
        </w:rPr>
        <w:t xml:space="preserve">Die Firma Orthomol in Langenfeld ist der Wegbereiter der orthomolekularen Ernährungsmedizin in Deutschland. Das Unternehmen entwickelt und vertreibt seit über </w:t>
      </w:r>
      <w:r w:rsidR="00354B2E" w:rsidRPr="000760A7">
        <w:rPr>
          <w:rFonts w:cstheme="minorHAnsi"/>
        </w:rPr>
        <w:t>30</w:t>
      </w:r>
      <w:r w:rsidR="00632327" w:rsidRPr="000760A7">
        <w:rPr>
          <w:rFonts w:cstheme="minorHAnsi"/>
        </w:rPr>
        <w:t xml:space="preserve"> Jahren ausgewogen dosierte und für verschiedene Anwendungsgebiete zusammengesetzte Mikronährstoff-Kombinationen. Orthomol-Produkte sind zur Nahrungsergänzung in verschiedenen Lebenssituationen vorgesehen und in Apotheken erhältlich. Ihre Entwicklung und Herstellung erfolgt nach dem internationalen Qualitätsstandard ISO 22.000.</w:t>
      </w:r>
    </w:p>
    <w:p w14:paraId="61E1C8E7" w14:textId="565B3D9E" w:rsidR="00F105CC" w:rsidRPr="000760A7" w:rsidRDefault="00F105CC" w:rsidP="003C6AE0">
      <w:pPr>
        <w:pStyle w:val="Kopfzeile"/>
        <w:tabs>
          <w:tab w:val="left" w:pos="1980"/>
        </w:tabs>
        <w:spacing w:line="283" w:lineRule="exact"/>
        <w:rPr>
          <w:rFonts w:cstheme="minorHAnsi"/>
        </w:rPr>
      </w:pPr>
      <w:r w:rsidRPr="000760A7">
        <w:rPr>
          <w:rFonts w:cstheme="minorHAnsi"/>
          <w:b/>
          <w:noProof/>
          <w:color w:val="2B579A"/>
          <w:shd w:val="clear" w:color="auto" w:fill="E6E6E6"/>
          <w:lang w:eastAsia="de-DE"/>
        </w:rPr>
        <w:drawing>
          <wp:anchor distT="0" distB="0" distL="114300" distR="114300" simplePos="0" relativeHeight="251658241" behindDoc="1" locked="0" layoutInCell="1" allowOverlap="1" wp14:anchorId="03563CDA" wp14:editId="75D4E98B">
            <wp:simplePos x="0" y="0"/>
            <wp:positionH relativeFrom="margin">
              <wp:posOffset>-12700</wp:posOffset>
            </wp:positionH>
            <wp:positionV relativeFrom="paragraph">
              <wp:posOffset>191135</wp:posOffset>
            </wp:positionV>
            <wp:extent cx="177800" cy="177800"/>
            <wp:effectExtent l="0" t="0" r="0" b="0"/>
            <wp:wrapTight wrapText="bothSides">
              <wp:wrapPolygon edited="0">
                <wp:start x="0" y="0"/>
                <wp:lineTo x="0" y="18514"/>
                <wp:lineTo x="18514" y="18514"/>
                <wp:lineTo x="18514" y="0"/>
                <wp:lineTo x="0" y="0"/>
              </wp:wrapPolygon>
            </wp:wrapTight>
            <wp:docPr id="9" name="Grafik 9" descr="Bildergebnis für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logo 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CB1" w:rsidRPr="000760A7">
        <w:rPr>
          <w:rFonts w:cstheme="minorHAnsi"/>
          <w:szCs w:val="20"/>
        </w:rPr>
        <w:t xml:space="preserve">Weitere Informationen: </w:t>
      </w:r>
      <w:r w:rsidR="00B92053" w:rsidRPr="008B546C">
        <w:rPr>
          <w:rFonts w:cstheme="minorHAnsi"/>
          <w:b/>
          <w:bCs/>
          <w:szCs w:val="20"/>
        </w:rPr>
        <w:t>www.orthomol.</w:t>
      </w:r>
      <w:r w:rsidR="00834763">
        <w:rPr>
          <w:rFonts w:cstheme="minorHAnsi"/>
          <w:b/>
          <w:bCs/>
          <w:szCs w:val="20"/>
        </w:rPr>
        <w:t>com</w:t>
      </w:r>
      <w:r w:rsidR="003C6AE0" w:rsidRPr="000760A7">
        <w:rPr>
          <w:rFonts w:cstheme="minorHAnsi"/>
          <w:szCs w:val="20"/>
        </w:rPr>
        <w:t xml:space="preserve"> </w:t>
      </w:r>
      <w:r w:rsidR="003C6AE0" w:rsidRPr="000760A7">
        <w:rPr>
          <w:rFonts w:cstheme="minorHAnsi"/>
        </w:rPr>
        <w:t>und auf unseren Social-Media-Kanälen:</w:t>
      </w:r>
    </w:p>
    <w:p w14:paraId="65BFCF3F" w14:textId="52111A5F" w:rsidR="00007677" w:rsidRPr="00D92963" w:rsidRDefault="007E0D14" w:rsidP="00F35488">
      <w:pPr>
        <w:pStyle w:val="Kopfzeile"/>
        <w:tabs>
          <w:tab w:val="left" w:pos="426"/>
        </w:tabs>
        <w:spacing w:line="283" w:lineRule="exact"/>
        <w:ind w:left="426" w:hanging="426"/>
        <w:rPr>
          <w:rFonts w:ascii="Arial" w:hAnsi="Arial" w:cs="Arial"/>
          <w:szCs w:val="20"/>
          <w:lang w:val="en-US"/>
        </w:rPr>
      </w:pPr>
      <w:r>
        <w:rPr>
          <w:rFonts w:ascii="Arial" w:hAnsi="Arial" w:cs="Arial"/>
          <w:noProof/>
          <w:szCs w:val="20"/>
        </w:rPr>
        <w:drawing>
          <wp:anchor distT="0" distB="0" distL="114300" distR="114300" simplePos="0" relativeHeight="251658244" behindDoc="0" locked="0" layoutInCell="1" allowOverlap="1" wp14:anchorId="40140613" wp14:editId="70254ECB">
            <wp:simplePos x="0" y="0"/>
            <wp:positionH relativeFrom="column">
              <wp:posOffset>22225</wp:posOffset>
            </wp:positionH>
            <wp:positionV relativeFrom="paragraph">
              <wp:posOffset>603250</wp:posOffset>
            </wp:positionV>
            <wp:extent cx="139556" cy="1401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56" cy="140110"/>
                    </a:xfrm>
                    <a:prstGeom prst="rect">
                      <a:avLst/>
                    </a:prstGeom>
                  </pic:spPr>
                </pic:pic>
              </a:graphicData>
            </a:graphic>
            <wp14:sizeRelH relativeFrom="page">
              <wp14:pctWidth>0</wp14:pctWidth>
            </wp14:sizeRelH>
            <wp14:sizeRelV relativeFrom="page">
              <wp14:pctHeight>0</wp14:pctHeight>
            </wp14:sizeRelV>
          </wp:anchor>
        </w:drawing>
      </w:r>
      <w:r w:rsidR="005915EA" w:rsidRPr="007B592A">
        <w:rPr>
          <w:rFonts w:cstheme="minorHAnsi"/>
          <w:b/>
          <w:noProof/>
        </w:rPr>
        <w:drawing>
          <wp:anchor distT="0" distB="0" distL="114300" distR="114300" simplePos="0" relativeHeight="251658243" behindDoc="1" locked="0" layoutInCell="1" allowOverlap="1" wp14:anchorId="6EF86265" wp14:editId="4D175E25">
            <wp:simplePos x="0" y="0"/>
            <wp:positionH relativeFrom="margin">
              <wp:posOffset>-28575</wp:posOffset>
            </wp:positionH>
            <wp:positionV relativeFrom="paragraph">
              <wp:posOffset>404495</wp:posOffset>
            </wp:positionV>
            <wp:extent cx="215265" cy="184150"/>
            <wp:effectExtent l="0" t="0" r="0" b="6350"/>
            <wp:wrapTight wrapText="bothSides">
              <wp:wrapPolygon edited="0">
                <wp:start x="0" y="0"/>
                <wp:lineTo x="0" y="20110"/>
                <wp:lineTo x="19115" y="20110"/>
                <wp:lineTo x="19115" y="0"/>
                <wp:lineTo x="0" y="0"/>
              </wp:wrapPolygon>
            </wp:wrapTight>
            <wp:docPr id="10" name="Grafik 10" descr="Bildergebnis für logo youtub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logo youtube schwarz"/>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409" r="9333" b="10738"/>
                    <a:stretch/>
                  </pic:blipFill>
                  <pic:spPr bwMode="auto">
                    <a:xfrm>
                      <a:off x="0" y="0"/>
                      <a:ext cx="215265" cy="18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6AE0" w:rsidRPr="007B592A">
        <w:rPr>
          <w:rFonts w:cstheme="minorHAnsi"/>
          <w:b/>
          <w:noProof/>
        </w:rPr>
        <w:drawing>
          <wp:anchor distT="0" distB="0" distL="114300" distR="114300" simplePos="0" relativeHeight="251658240" behindDoc="1" locked="0" layoutInCell="1" allowOverlap="1" wp14:anchorId="448E0F09" wp14:editId="08528E89">
            <wp:simplePos x="0" y="0"/>
            <wp:positionH relativeFrom="margin">
              <wp:posOffset>0</wp:posOffset>
            </wp:positionH>
            <wp:positionV relativeFrom="paragraph">
              <wp:posOffset>220345</wp:posOffset>
            </wp:positionV>
            <wp:extent cx="166370" cy="171450"/>
            <wp:effectExtent l="0" t="0" r="5080" b="0"/>
            <wp:wrapTight wrapText="bothSides">
              <wp:wrapPolygon edited="0">
                <wp:start x="0" y="0"/>
                <wp:lineTo x="0" y="19200"/>
                <wp:lineTo x="19786" y="19200"/>
                <wp:lineTo x="19786" y="0"/>
                <wp:lineTo x="0" y="0"/>
              </wp:wrapPolygon>
            </wp:wrapTight>
            <wp:docPr id="11" name="Grafik 11" descr="Bildergebnis für logo fb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fb schwarz"/>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6637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AE0" w:rsidRPr="00D92963">
        <w:rPr>
          <w:rFonts w:cstheme="minorHAnsi"/>
          <w:b/>
          <w:lang w:val="en-US"/>
        </w:rPr>
        <w:t>facebook.com/</w:t>
      </w:r>
      <w:proofErr w:type="spellStart"/>
      <w:r w:rsidR="002A2AD2" w:rsidRPr="00D92963">
        <w:rPr>
          <w:rFonts w:cstheme="minorHAnsi"/>
          <w:b/>
          <w:lang w:val="en-US"/>
        </w:rPr>
        <w:t>o</w:t>
      </w:r>
      <w:r w:rsidR="00F105CC" w:rsidRPr="00D92963">
        <w:rPr>
          <w:rFonts w:cstheme="minorHAnsi"/>
          <w:b/>
          <w:lang w:val="en-US"/>
        </w:rPr>
        <w:t>rthomol</w:t>
      </w:r>
      <w:proofErr w:type="spellEnd"/>
      <w:r w:rsidR="005915EA" w:rsidRPr="00D92963">
        <w:rPr>
          <w:rFonts w:cstheme="minorHAnsi"/>
          <w:bCs/>
          <w:lang w:val="en-US"/>
        </w:rPr>
        <w:br/>
      </w:r>
      <w:r w:rsidR="003C6AE0" w:rsidRPr="00D92963">
        <w:rPr>
          <w:rFonts w:cstheme="minorHAnsi"/>
          <w:b/>
          <w:lang w:val="en-US"/>
        </w:rPr>
        <w:t>instagram.com/</w:t>
      </w:r>
      <w:proofErr w:type="spellStart"/>
      <w:r w:rsidR="003C6AE0" w:rsidRPr="00D92963">
        <w:rPr>
          <w:rFonts w:cstheme="minorHAnsi"/>
          <w:b/>
          <w:lang w:val="en-US"/>
        </w:rPr>
        <w:t>orthomol</w:t>
      </w:r>
      <w:proofErr w:type="spellEnd"/>
      <w:r w:rsidR="003C6AE0" w:rsidRPr="00D92963">
        <w:rPr>
          <w:rFonts w:cstheme="minorHAnsi"/>
          <w:bCs/>
          <w:lang w:val="en-US"/>
        </w:rPr>
        <w:t xml:space="preserve">  </w:t>
      </w:r>
      <w:r w:rsidR="005915EA" w:rsidRPr="00D92963">
        <w:rPr>
          <w:rFonts w:cstheme="minorHAnsi"/>
          <w:bCs/>
          <w:lang w:val="en-US"/>
        </w:rPr>
        <w:br/>
      </w:r>
      <w:r w:rsidR="003C6AE0" w:rsidRPr="00D92963">
        <w:rPr>
          <w:rFonts w:cstheme="minorHAnsi"/>
          <w:b/>
          <w:lang w:val="en-US"/>
        </w:rPr>
        <w:t>youtube.com/</w:t>
      </w:r>
      <w:proofErr w:type="spellStart"/>
      <w:r w:rsidR="003C6AE0" w:rsidRPr="00D92963">
        <w:rPr>
          <w:rFonts w:cstheme="minorHAnsi"/>
          <w:b/>
          <w:lang w:val="en-US"/>
        </w:rPr>
        <w:t>orthomol</w:t>
      </w:r>
      <w:proofErr w:type="spellEnd"/>
      <w:r w:rsidR="00F35488" w:rsidRPr="00D92963">
        <w:rPr>
          <w:rFonts w:cstheme="minorHAnsi"/>
          <w:b/>
          <w:lang w:val="en-US"/>
        </w:rPr>
        <w:br/>
      </w:r>
      <w:r w:rsidR="00007677" w:rsidRPr="00D92963">
        <w:rPr>
          <w:rFonts w:ascii="Arial" w:hAnsi="Arial" w:cs="Arial"/>
          <w:b/>
          <w:bCs/>
          <w:szCs w:val="20"/>
          <w:lang w:val="en-US"/>
        </w:rPr>
        <w:t>linkedin.com/company/</w:t>
      </w:r>
      <w:proofErr w:type="spellStart"/>
      <w:r w:rsidR="00007677" w:rsidRPr="00D92963">
        <w:rPr>
          <w:rFonts w:ascii="Arial" w:hAnsi="Arial" w:cs="Arial"/>
          <w:b/>
          <w:bCs/>
          <w:szCs w:val="20"/>
          <w:lang w:val="en-US"/>
        </w:rPr>
        <w:t>orthomol</w:t>
      </w:r>
      <w:proofErr w:type="spellEnd"/>
    </w:p>
    <w:p w14:paraId="23D75A32" w14:textId="77777777" w:rsidR="00082B93" w:rsidRDefault="00082B93" w:rsidP="00E657FD">
      <w:pPr>
        <w:autoSpaceDE w:val="0"/>
        <w:autoSpaceDN w:val="0"/>
        <w:adjustRightInd w:val="0"/>
        <w:spacing w:line="240" w:lineRule="auto"/>
        <w:rPr>
          <w:rFonts w:cstheme="minorHAnsi"/>
          <w:szCs w:val="20"/>
          <w:lang w:val="it-IT"/>
        </w:rPr>
      </w:pPr>
    </w:p>
    <w:p w14:paraId="5F20761F" w14:textId="77777777" w:rsidR="007B4BAF" w:rsidRDefault="007B4BAF" w:rsidP="00E657FD">
      <w:pPr>
        <w:autoSpaceDE w:val="0"/>
        <w:autoSpaceDN w:val="0"/>
        <w:adjustRightInd w:val="0"/>
        <w:spacing w:line="240" w:lineRule="auto"/>
        <w:rPr>
          <w:b/>
          <w:noProof/>
          <w:lang w:val="en-US" w:eastAsia="de-DE"/>
        </w:rPr>
      </w:pPr>
    </w:p>
    <w:p w14:paraId="6D83DFBE" w14:textId="77777777" w:rsidR="007B4BAF" w:rsidRDefault="007B4BAF" w:rsidP="00E657FD">
      <w:pPr>
        <w:autoSpaceDE w:val="0"/>
        <w:autoSpaceDN w:val="0"/>
        <w:adjustRightInd w:val="0"/>
        <w:spacing w:line="240" w:lineRule="auto"/>
        <w:rPr>
          <w:b/>
          <w:noProof/>
          <w:lang w:val="en-US" w:eastAsia="de-DE"/>
        </w:rPr>
      </w:pPr>
    </w:p>
    <w:p w14:paraId="588EE2BB" w14:textId="77777777" w:rsidR="007B4BAF" w:rsidRDefault="007B4BAF" w:rsidP="00E657FD">
      <w:pPr>
        <w:autoSpaceDE w:val="0"/>
        <w:autoSpaceDN w:val="0"/>
        <w:adjustRightInd w:val="0"/>
        <w:spacing w:line="240" w:lineRule="auto"/>
        <w:rPr>
          <w:b/>
          <w:noProof/>
          <w:lang w:val="en-US" w:eastAsia="de-DE"/>
        </w:rPr>
      </w:pPr>
    </w:p>
    <w:p w14:paraId="31430345" w14:textId="77777777" w:rsidR="007B4BAF" w:rsidRDefault="007B4BAF" w:rsidP="00E657FD">
      <w:pPr>
        <w:autoSpaceDE w:val="0"/>
        <w:autoSpaceDN w:val="0"/>
        <w:adjustRightInd w:val="0"/>
        <w:spacing w:line="240" w:lineRule="auto"/>
        <w:rPr>
          <w:b/>
          <w:noProof/>
          <w:lang w:val="en-US" w:eastAsia="de-DE"/>
        </w:rPr>
      </w:pPr>
    </w:p>
    <w:p w14:paraId="0EEA00D0" w14:textId="77777777" w:rsidR="007B4BAF" w:rsidRDefault="007B4BAF" w:rsidP="00E657FD">
      <w:pPr>
        <w:autoSpaceDE w:val="0"/>
        <w:autoSpaceDN w:val="0"/>
        <w:adjustRightInd w:val="0"/>
        <w:spacing w:line="240" w:lineRule="auto"/>
        <w:rPr>
          <w:b/>
          <w:noProof/>
          <w:lang w:val="en-US" w:eastAsia="de-DE"/>
        </w:rPr>
      </w:pPr>
    </w:p>
    <w:p w14:paraId="73E69EE8" w14:textId="77777777" w:rsidR="007B4BAF" w:rsidRPr="00D56DAC" w:rsidRDefault="007B4BAF" w:rsidP="00E657FD">
      <w:pPr>
        <w:autoSpaceDE w:val="0"/>
        <w:autoSpaceDN w:val="0"/>
        <w:adjustRightInd w:val="0"/>
        <w:spacing w:line="240" w:lineRule="auto"/>
        <w:rPr>
          <w:b/>
          <w:noProof/>
          <w:lang w:val="en-US" w:eastAsia="de-DE"/>
        </w:rPr>
      </w:pPr>
    </w:p>
    <w:p w14:paraId="4017E2DC" w14:textId="77777777" w:rsidR="00E2221F" w:rsidRPr="00D92963" w:rsidRDefault="00E2221F" w:rsidP="00E2221F">
      <w:pPr>
        <w:spacing w:line="283" w:lineRule="exact"/>
        <w:rPr>
          <w:rFonts w:cstheme="minorHAnsi"/>
          <w:szCs w:val="20"/>
        </w:rPr>
      </w:pPr>
      <w:r w:rsidRPr="00D92963">
        <w:rPr>
          <w:rFonts w:cstheme="minorHAnsi"/>
          <w:b/>
          <w:bCs/>
          <w:szCs w:val="20"/>
        </w:rPr>
        <w:lastRenderedPageBreak/>
        <w:t>Journalistenservice:</w:t>
      </w:r>
    </w:p>
    <w:p w14:paraId="6F66F8CC" w14:textId="1E6E1281" w:rsidR="00E2221F" w:rsidRPr="00A97662" w:rsidRDefault="00A97662" w:rsidP="00E2221F">
      <w:pPr>
        <w:spacing w:line="283" w:lineRule="exact"/>
        <w:rPr>
          <w:rFonts w:cstheme="minorHAnsi"/>
          <w:szCs w:val="20"/>
        </w:rPr>
      </w:pPr>
      <w:r w:rsidRPr="00A97662">
        <w:rPr>
          <w:rFonts w:cstheme="minorHAnsi"/>
          <w:szCs w:val="20"/>
        </w:rPr>
        <w:t xml:space="preserve">Yupik Marketing Public Relations </w:t>
      </w:r>
    </w:p>
    <w:p w14:paraId="5C639302" w14:textId="4095C18A" w:rsidR="00E2221F" w:rsidRPr="00A97662" w:rsidRDefault="00A97662" w:rsidP="00E2221F">
      <w:pPr>
        <w:spacing w:line="283" w:lineRule="exact"/>
        <w:rPr>
          <w:rFonts w:cstheme="minorHAnsi"/>
          <w:szCs w:val="20"/>
        </w:rPr>
      </w:pPr>
      <w:r w:rsidRPr="00A97662">
        <w:rPr>
          <w:rFonts w:cstheme="minorHAnsi"/>
          <w:szCs w:val="20"/>
        </w:rPr>
        <w:t>Na</w:t>
      </w:r>
      <w:r>
        <w:rPr>
          <w:rFonts w:cstheme="minorHAnsi"/>
          <w:szCs w:val="20"/>
        </w:rPr>
        <w:t>tascha</w:t>
      </w:r>
      <w:r w:rsidR="007D7BA7">
        <w:rPr>
          <w:rFonts w:cstheme="minorHAnsi"/>
          <w:szCs w:val="20"/>
        </w:rPr>
        <w:t xml:space="preserve"> Kontelis </w:t>
      </w:r>
    </w:p>
    <w:p w14:paraId="0A4CF2F9" w14:textId="77777777" w:rsidR="007B4BAF" w:rsidRDefault="007D7BA7" w:rsidP="007B4BAF">
      <w:pPr>
        <w:spacing w:line="283" w:lineRule="exact"/>
        <w:rPr>
          <w:rFonts w:cstheme="minorHAnsi"/>
          <w:szCs w:val="20"/>
        </w:rPr>
      </w:pPr>
      <w:r>
        <w:rPr>
          <w:rFonts w:cstheme="minorHAnsi"/>
          <w:szCs w:val="20"/>
        </w:rPr>
        <w:t>Sachsenring 59, 50677 Köln</w:t>
      </w:r>
    </w:p>
    <w:p w14:paraId="661B4AF7" w14:textId="423F1D1F" w:rsidR="00E2221F" w:rsidRPr="007B4BAF" w:rsidRDefault="00E2221F" w:rsidP="007B4BAF">
      <w:pPr>
        <w:spacing w:line="283" w:lineRule="exact"/>
        <w:rPr>
          <w:rFonts w:cstheme="minorHAnsi"/>
          <w:szCs w:val="20"/>
        </w:rPr>
      </w:pPr>
      <w:proofErr w:type="spellStart"/>
      <w:r>
        <w:rPr>
          <w:rFonts w:cstheme="minorHAnsi"/>
          <w:szCs w:val="20"/>
          <w:lang w:val="it-IT"/>
        </w:rPr>
        <w:t>Telefon</w:t>
      </w:r>
      <w:proofErr w:type="spellEnd"/>
      <w:r>
        <w:rPr>
          <w:rFonts w:cstheme="minorHAnsi"/>
          <w:szCs w:val="20"/>
          <w:lang w:val="it-IT"/>
        </w:rPr>
        <w:t xml:space="preserve">: </w:t>
      </w:r>
      <w:r w:rsidR="007D7BA7">
        <w:rPr>
          <w:rFonts w:cstheme="minorHAnsi"/>
          <w:szCs w:val="20"/>
          <w:lang w:val="it-IT"/>
        </w:rPr>
        <w:t>0221-130560 60</w:t>
      </w:r>
      <w:r>
        <w:rPr>
          <w:rFonts w:cstheme="minorHAnsi"/>
          <w:szCs w:val="20"/>
          <w:lang w:val="it-IT"/>
        </w:rPr>
        <w:br/>
      </w:r>
      <w:r w:rsidRPr="00273285">
        <w:rPr>
          <w:rFonts w:cstheme="minorHAnsi"/>
          <w:szCs w:val="20"/>
          <w:lang w:val="it-IT"/>
        </w:rPr>
        <w:t xml:space="preserve">E-Mail: </w:t>
      </w:r>
      <w:hyperlink r:id="rId17" w:history="1">
        <w:r w:rsidR="007D7BA7" w:rsidRPr="00380B99">
          <w:rPr>
            <w:rStyle w:val="Hyperlink"/>
            <w:rFonts w:cstheme="minorHAnsi"/>
            <w:szCs w:val="20"/>
            <w:lang w:val="it-IT"/>
          </w:rPr>
          <w:t>N.Kontelis@yupik.de</w:t>
        </w:r>
      </w:hyperlink>
      <w:r w:rsidR="007D7BA7">
        <w:rPr>
          <w:rFonts w:cstheme="minorHAnsi"/>
          <w:szCs w:val="20"/>
          <w:lang w:val="it-IT"/>
        </w:rPr>
        <w:t xml:space="preserve"> </w:t>
      </w:r>
    </w:p>
    <w:p w14:paraId="4F74D5A0" w14:textId="77777777" w:rsidR="00184BC0" w:rsidRDefault="00184BC0" w:rsidP="00231E28">
      <w:pPr>
        <w:tabs>
          <w:tab w:val="left" w:pos="1980"/>
        </w:tabs>
        <w:spacing w:line="283" w:lineRule="exact"/>
        <w:rPr>
          <w:rFonts w:cstheme="minorHAnsi"/>
          <w:szCs w:val="20"/>
          <w:lang w:val="it-IT"/>
        </w:rPr>
      </w:pPr>
    </w:p>
    <w:p w14:paraId="26DEDB3D" w14:textId="77777777" w:rsidR="00184BC0" w:rsidRDefault="00184BC0" w:rsidP="00231E28">
      <w:pPr>
        <w:tabs>
          <w:tab w:val="left" w:pos="1980"/>
        </w:tabs>
        <w:spacing w:line="283" w:lineRule="exact"/>
        <w:rPr>
          <w:rFonts w:cstheme="minorHAnsi"/>
          <w:szCs w:val="20"/>
          <w:lang w:val="it-IT"/>
        </w:rPr>
      </w:pPr>
    </w:p>
    <w:p w14:paraId="512BDF67" w14:textId="29396F3F" w:rsidR="00184BC0" w:rsidRPr="000760A7" w:rsidRDefault="00184BC0" w:rsidP="00231E28">
      <w:pPr>
        <w:tabs>
          <w:tab w:val="left" w:pos="1980"/>
        </w:tabs>
        <w:spacing w:line="283" w:lineRule="exact"/>
        <w:rPr>
          <w:rFonts w:cstheme="minorHAnsi"/>
          <w:szCs w:val="20"/>
          <w:lang w:val="it-IT"/>
        </w:rPr>
      </w:pPr>
    </w:p>
    <w:sectPr w:rsidR="00184BC0" w:rsidRPr="000760A7" w:rsidSect="0049610C">
      <w:headerReference w:type="default" r:id="rId18"/>
      <w:footerReference w:type="default" r:id="rId19"/>
      <w:pgSz w:w="11906" w:h="16838"/>
      <w:pgMar w:top="3159" w:right="2835"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5536" w14:textId="77777777" w:rsidR="005A57D5" w:rsidRDefault="005A57D5" w:rsidP="006570C8">
      <w:pPr>
        <w:spacing w:line="240" w:lineRule="auto"/>
      </w:pPr>
      <w:r>
        <w:separator/>
      </w:r>
    </w:p>
  </w:endnote>
  <w:endnote w:type="continuationSeparator" w:id="0">
    <w:p w14:paraId="4CE42AE6" w14:textId="77777777" w:rsidR="005A57D5" w:rsidRDefault="005A57D5" w:rsidP="006570C8">
      <w:pPr>
        <w:spacing w:line="240" w:lineRule="auto"/>
      </w:pPr>
      <w:r>
        <w:continuationSeparator/>
      </w:r>
    </w:p>
  </w:endnote>
  <w:endnote w:type="continuationNotice" w:id="1">
    <w:p w14:paraId="2CC67558" w14:textId="77777777" w:rsidR="00742E55" w:rsidRDefault="00742E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Bold">
    <w:altName w:val="Arial"/>
    <w:charset w:val="00"/>
    <w:family w:val="swiss"/>
    <w:pitch w:val="default"/>
    <w:sig w:usb0="00000003" w:usb1="00000000" w:usb2="00000000" w:usb3="00000000" w:csb0="00000001" w:csb1="00000000"/>
  </w:font>
  <w:font w:name="HelveticaNeue-Ligh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5BA4" w14:textId="77777777" w:rsidR="005F525B" w:rsidRDefault="005F525B">
    <w:pPr>
      <w:pStyle w:val="Fuzeile"/>
    </w:pPr>
    <w:r>
      <w:t xml:space="preserve">Seite </w:t>
    </w:r>
    <w:r w:rsidR="00E20FCE">
      <w:rPr>
        <w:noProof/>
      </w:rPr>
      <w:fldChar w:fldCharType="begin"/>
    </w:r>
    <w:r>
      <w:rPr>
        <w:noProof/>
      </w:rPr>
      <w:instrText xml:space="preserve"> PAGE  \* Arabic  \* MERGEFORMAT </w:instrText>
    </w:r>
    <w:r w:rsidR="00E20FCE">
      <w:rPr>
        <w:noProof/>
      </w:rPr>
      <w:fldChar w:fldCharType="separate"/>
    </w:r>
    <w:r w:rsidR="009C4B38">
      <w:rPr>
        <w:noProof/>
      </w:rPr>
      <w:t>1</w:t>
    </w:r>
    <w:r w:rsidR="00E20FCE">
      <w:rPr>
        <w:noProof/>
      </w:rPr>
      <w:fldChar w:fldCharType="end"/>
    </w:r>
    <w:r>
      <w:t xml:space="preserve"> / </w:t>
    </w:r>
    <w:r w:rsidR="00FE69BC">
      <w:rPr>
        <w:noProof/>
      </w:rPr>
      <w:fldChar w:fldCharType="begin"/>
    </w:r>
    <w:r w:rsidR="00FE69BC">
      <w:rPr>
        <w:noProof/>
      </w:rPr>
      <w:instrText xml:space="preserve"> NUMPAGES  \* Arabic  \* MERGEFORMAT </w:instrText>
    </w:r>
    <w:r w:rsidR="00FE69BC">
      <w:rPr>
        <w:noProof/>
      </w:rPr>
      <w:fldChar w:fldCharType="separate"/>
    </w:r>
    <w:r w:rsidR="009C4B38">
      <w:rPr>
        <w:noProof/>
      </w:rPr>
      <w:t>2</w:t>
    </w:r>
    <w:r w:rsidR="00FE69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A2C3" w14:textId="77777777" w:rsidR="005A57D5" w:rsidRDefault="005A57D5" w:rsidP="006570C8">
      <w:pPr>
        <w:spacing w:line="240" w:lineRule="auto"/>
      </w:pPr>
      <w:r>
        <w:separator/>
      </w:r>
    </w:p>
  </w:footnote>
  <w:footnote w:type="continuationSeparator" w:id="0">
    <w:p w14:paraId="3FAF0EAA" w14:textId="77777777" w:rsidR="005A57D5" w:rsidRDefault="005A57D5" w:rsidP="006570C8">
      <w:pPr>
        <w:spacing w:line="240" w:lineRule="auto"/>
      </w:pPr>
      <w:r>
        <w:continuationSeparator/>
      </w:r>
    </w:p>
  </w:footnote>
  <w:footnote w:type="continuationNotice" w:id="1">
    <w:p w14:paraId="5840E338" w14:textId="77777777" w:rsidR="00742E55" w:rsidRDefault="00742E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5BA2" w14:textId="77777777" w:rsidR="005F525B" w:rsidRDefault="005F525B">
    <w:pPr>
      <w:pStyle w:val="Kopfzeile"/>
    </w:pPr>
  </w:p>
  <w:p w14:paraId="125E5BA3" w14:textId="77777777" w:rsidR="005F525B" w:rsidRDefault="005F525B">
    <w:pPr>
      <w:pStyle w:val="Kopfzeile"/>
    </w:pPr>
    <w:r>
      <w:rPr>
        <w:rFonts w:cstheme="minorHAnsi"/>
        <w:noProof/>
        <w:lang w:eastAsia="de-DE"/>
      </w:rPr>
      <w:drawing>
        <wp:anchor distT="0" distB="0" distL="114300" distR="114300" simplePos="0" relativeHeight="251658241" behindDoc="0" locked="0" layoutInCell="1" allowOverlap="1" wp14:anchorId="125E5BA5" wp14:editId="125E5BA6">
          <wp:simplePos x="0" y="0"/>
          <wp:positionH relativeFrom="margin">
            <wp:posOffset>-2540</wp:posOffset>
          </wp:positionH>
          <wp:positionV relativeFrom="margin">
            <wp:posOffset>-1299210</wp:posOffset>
          </wp:positionV>
          <wp:extent cx="2025015" cy="457200"/>
          <wp:effectExtent l="19050" t="0" r="0" b="0"/>
          <wp:wrapSquare wrapText="bothSides"/>
          <wp:docPr id="3" name="Bild 3" descr="C:\Users\katherina.baborsky\AppData\Local\Microsoft\Windows\Temporary Internet Files\Content.Word\ORT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erina.baborsky\AppData\Local\Microsoft\Windows\Temporary Internet Files\Content.Word\ORT_Logo_RGB_pos.jpg"/>
                  <pic:cNvPicPr>
                    <a:picLocks noChangeAspect="1" noChangeArrowheads="1"/>
                  </pic:cNvPicPr>
                </pic:nvPicPr>
                <pic:blipFill>
                  <a:blip r:embed="rId1"/>
                  <a:srcRect/>
                  <a:stretch>
                    <a:fillRect/>
                  </a:stretch>
                </pic:blipFill>
                <pic:spPr bwMode="auto">
                  <a:xfrm>
                    <a:off x="0" y="0"/>
                    <a:ext cx="2025015" cy="457200"/>
                  </a:xfrm>
                  <a:prstGeom prst="rect">
                    <a:avLst/>
                  </a:prstGeom>
                  <a:noFill/>
                  <a:ln w="9525">
                    <a:noFill/>
                    <a:miter lim="800000"/>
                    <a:headEnd/>
                    <a:tailEnd/>
                  </a:ln>
                </pic:spPr>
              </pic:pic>
            </a:graphicData>
          </a:graphic>
        </wp:anchor>
      </w:drawing>
    </w:r>
    <w:r w:rsidR="007C380D">
      <w:rPr>
        <w:noProof/>
        <w:lang w:eastAsia="de-DE"/>
      </w:rPr>
      <mc:AlternateContent>
        <mc:Choice Requires="wps">
          <w:drawing>
            <wp:anchor distT="0" distB="0" distL="114300" distR="114300" simplePos="0" relativeHeight="251658240" behindDoc="0" locked="0" layoutInCell="1" allowOverlap="1" wp14:anchorId="125E5BA7" wp14:editId="125E5BA8">
              <wp:simplePos x="0" y="0"/>
              <wp:positionH relativeFrom="column">
                <wp:posOffset>5056505</wp:posOffset>
              </wp:positionH>
              <wp:positionV relativeFrom="paragraph">
                <wp:posOffset>4843780</wp:posOffset>
              </wp:positionV>
              <wp:extent cx="1555750" cy="5227320"/>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320"/>
                      </a:xfrm>
                      <a:prstGeom prst="rect">
                        <a:avLst/>
                      </a:prstGeom>
                      <a:solidFill>
                        <a:srgbClr val="FFFFFF"/>
                      </a:solidFill>
                      <a:ln w="9525">
                        <a:noFill/>
                        <a:miter lim="800000"/>
                        <a:headEnd/>
                        <a:tailEnd/>
                      </a:ln>
                    </wps:spPr>
                    <wps:txbx>
                      <w:txbxContent>
                        <w:p w14:paraId="125E5BA9"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Pressekontakt</w:t>
                          </w:r>
                        </w:p>
                        <w:p w14:paraId="125E5BAA"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AB"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Orthomol</w:t>
                          </w:r>
                        </w:p>
                        <w:p w14:paraId="125E5BAC" w14:textId="77777777"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pharmazeutische</w:t>
                          </w:r>
                        </w:p>
                        <w:p w14:paraId="125E5BAD" w14:textId="77777777"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Vertriebs GmbH</w:t>
                          </w:r>
                        </w:p>
                        <w:p w14:paraId="125E5BAE"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AF" w14:textId="77777777"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Herzogstraße 30</w:t>
                          </w:r>
                        </w:p>
                        <w:p w14:paraId="125E5BB0" w14:textId="77777777"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40764 Langenfeld</w:t>
                          </w:r>
                        </w:p>
                        <w:p w14:paraId="125E5BB1" w14:textId="2F7FDDD0"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Telefon</w:t>
                          </w:r>
                          <w:r w:rsidRPr="007C380D">
                            <w:rPr>
                              <w:rFonts w:ascii="Helvetica" w:hAnsi="Helvetica" w:cs="HelveticaNeue-Bold"/>
                              <w:bCs/>
                              <w:color w:val="0D3373"/>
                              <w:sz w:val="13"/>
                              <w:szCs w:val="13"/>
                            </w:rPr>
                            <w:tab/>
                            <w:t>02173 9059-2</w:t>
                          </w:r>
                          <w:r w:rsidR="00B56375">
                            <w:rPr>
                              <w:rFonts w:ascii="Helvetica" w:hAnsi="Helvetica" w:cs="HelveticaNeue-Bold"/>
                              <w:bCs/>
                              <w:color w:val="0D3373"/>
                              <w:sz w:val="13"/>
                              <w:szCs w:val="13"/>
                            </w:rPr>
                            <w:t>34</w:t>
                          </w:r>
                        </w:p>
                        <w:p w14:paraId="125E5BB2"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B3"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presse@orthomol.de</w:t>
                          </w:r>
                        </w:p>
                        <w:p w14:paraId="125E5BB4" w14:textId="1FE4A1ED"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www.orthomol.</w:t>
                          </w:r>
                          <w:r w:rsidR="008B3016">
                            <w:rPr>
                              <w:rFonts w:ascii="Helvetica" w:hAnsi="Helvetica" w:cs="HelveticaNeue-Bold"/>
                              <w:b/>
                              <w:bCs/>
                              <w:color w:val="0D3373"/>
                              <w:sz w:val="13"/>
                              <w:szCs w:val="13"/>
                            </w:rPr>
                            <w:t>com</w:t>
                          </w:r>
                        </w:p>
                        <w:p w14:paraId="125E5BB5"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B6"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B7"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Geschäftsführer</w:t>
                          </w:r>
                        </w:p>
                        <w:p w14:paraId="125E5BB8"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Nils Glagau</w:t>
                          </w:r>
                        </w:p>
                        <w:p w14:paraId="125E5BB9"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Dr. Michael Schmidt</w:t>
                          </w:r>
                        </w:p>
                        <w:p w14:paraId="125E5BBA"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p>
                        <w:p w14:paraId="125E5BBB"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Sitz: Langenfeld</w:t>
                          </w:r>
                        </w:p>
                        <w:p w14:paraId="125E5BBC"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p>
                        <w:p w14:paraId="125E5BBD"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Amtsgericht Düsseldorf</w:t>
                          </w:r>
                        </w:p>
                        <w:p w14:paraId="125E5BBE"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HRB 46030</w:t>
                          </w:r>
                        </w:p>
                        <w:p w14:paraId="125E5BBF"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UST-Ident-Nr. DE 153599481</w:t>
                          </w:r>
                        </w:p>
                        <w:p w14:paraId="125E5BC0"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5E5BA7"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" stroked="f">
              <v:textbox>
                <w:txbxContent>
                  <w:p w14:paraId="125E5BA9"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Pressekontakt</w:t>
                    </w:r>
                  </w:p>
                  <w:p w14:paraId="125E5BAA"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AB"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Orthomol</w:t>
                    </w:r>
                  </w:p>
                  <w:p w14:paraId="125E5BAC" w14:textId="77777777"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pharmazeutische</w:t>
                    </w:r>
                  </w:p>
                  <w:p w14:paraId="125E5BAD" w14:textId="77777777"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Vertriebs GmbH</w:t>
                    </w:r>
                  </w:p>
                  <w:p w14:paraId="125E5BAE"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AF" w14:textId="77777777"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Herzogstraße 30</w:t>
                    </w:r>
                  </w:p>
                  <w:p w14:paraId="125E5BB0" w14:textId="77777777"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40764 Langenfeld</w:t>
                    </w:r>
                  </w:p>
                  <w:p w14:paraId="125E5BB1" w14:textId="2F7FDDD0" w:rsidR="005F525B" w:rsidRPr="007C380D" w:rsidRDefault="005F525B" w:rsidP="00FD753B">
                    <w:pPr>
                      <w:autoSpaceDE w:val="0"/>
                      <w:autoSpaceDN w:val="0"/>
                      <w:adjustRightInd w:val="0"/>
                      <w:spacing w:after="20" w:line="240" w:lineRule="auto"/>
                      <w:rPr>
                        <w:rFonts w:ascii="Helvetica" w:hAnsi="Helvetica" w:cs="HelveticaNeue-Bold"/>
                        <w:bCs/>
                        <w:color w:val="0D3373"/>
                        <w:sz w:val="13"/>
                        <w:szCs w:val="13"/>
                      </w:rPr>
                    </w:pPr>
                    <w:r w:rsidRPr="007C380D">
                      <w:rPr>
                        <w:rFonts w:ascii="Helvetica" w:hAnsi="Helvetica" w:cs="HelveticaNeue-Bold"/>
                        <w:bCs/>
                        <w:color w:val="0D3373"/>
                        <w:sz w:val="13"/>
                        <w:szCs w:val="13"/>
                      </w:rPr>
                      <w:t>Telefon</w:t>
                    </w:r>
                    <w:r w:rsidRPr="007C380D">
                      <w:rPr>
                        <w:rFonts w:ascii="Helvetica" w:hAnsi="Helvetica" w:cs="HelveticaNeue-Bold"/>
                        <w:bCs/>
                        <w:color w:val="0D3373"/>
                        <w:sz w:val="13"/>
                        <w:szCs w:val="13"/>
                      </w:rPr>
                      <w:tab/>
                      <w:t>02173 9059-2</w:t>
                    </w:r>
                    <w:r w:rsidR="00B56375">
                      <w:rPr>
                        <w:rFonts w:ascii="Helvetica" w:hAnsi="Helvetica" w:cs="HelveticaNeue-Bold"/>
                        <w:bCs/>
                        <w:color w:val="0D3373"/>
                        <w:sz w:val="13"/>
                        <w:szCs w:val="13"/>
                      </w:rPr>
                      <w:t>34</w:t>
                    </w:r>
                  </w:p>
                  <w:p w14:paraId="125E5BB2"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B3"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presse@orthomol.de</w:t>
                    </w:r>
                  </w:p>
                  <w:p w14:paraId="125E5BB4" w14:textId="1FE4A1ED"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www.orthomol.</w:t>
                    </w:r>
                    <w:r w:rsidR="008B3016">
                      <w:rPr>
                        <w:rFonts w:ascii="Helvetica" w:hAnsi="Helvetica" w:cs="HelveticaNeue-Bold"/>
                        <w:b/>
                        <w:bCs/>
                        <w:color w:val="0D3373"/>
                        <w:sz w:val="13"/>
                        <w:szCs w:val="13"/>
                      </w:rPr>
                      <w:t>com</w:t>
                    </w:r>
                  </w:p>
                  <w:p w14:paraId="125E5BB5"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B6"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p>
                  <w:p w14:paraId="125E5BB7"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Geschäftsführer</w:t>
                    </w:r>
                  </w:p>
                  <w:p w14:paraId="125E5BB8"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Nils Glagau</w:t>
                    </w:r>
                  </w:p>
                  <w:p w14:paraId="125E5BB9"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Dr. Michael Schmidt</w:t>
                    </w:r>
                  </w:p>
                  <w:p w14:paraId="125E5BBA"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p>
                  <w:p w14:paraId="125E5BBB"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Sitz: Langenfeld</w:t>
                    </w:r>
                  </w:p>
                  <w:p w14:paraId="125E5BBC"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p>
                  <w:p w14:paraId="125E5BBD" w14:textId="77777777" w:rsidR="005F525B" w:rsidRPr="007C380D" w:rsidRDefault="005F525B" w:rsidP="00FD753B">
                    <w:pPr>
                      <w:autoSpaceDE w:val="0"/>
                      <w:autoSpaceDN w:val="0"/>
                      <w:adjustRightInd w:val="0"/>
                      <w:spacing w:after="20" w:line="240" w:lineRule="auto"/>
                      <w:rPr>
                        <w:rFonts w:ascii="Helvetica" w:hAnsi="Helvetica" w:cs="HelveticaNeue-Bold"/>
                        <w:b/>
                        <w:bCs/>
                        <w:color w:val="0D3373"/>
                        <w:sz w:val="13"/>
                        <w:szCs w:val="13"/>
                      </w:rPr>
                    </w:pPr>
                    <w:r w:rsidRPr="007C380D">
                      <w:rPr>
                        <w:rFonts w:ascii="Helvetica" w:hAnsi="Helvetica" w:cs="HelveticaNeue-Bold"/>
                        <w:b/>
                        <w:bCs/>
                        <w:color w:val="0D3373"/>
                        <w:sz w:val="13"/>
                        <w:szCs w:val="13"/>
                      </w:rPr>
                      <w:t>Amtsgericht Düsseldorf</w:t>
                    </w:r>
                  </w:p>
                  <w:p w14:paraId="125E5BBE"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HRB 46030</w:t>
                    </w:r>
                  </w:p>
                  <w:p w14:paraId="125E5BBF"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r w:rsidRPr="007C380D">
                      <w:rPr>
                        <w:rFonts w:ascii="Helvetica" w:hAnsi="Helvetica" w:cs="HelveticaNeue-Light"/>
                        <w:color w:val="0D3373"/>
                        <w:sz w:val="13"/>
                        <w:szCs w:val="13"/>
                      </w:rPr>
                      <w:t>UST-Ident-Nr. DE 153599481</w:t>
                    </w:r>
                  </w:p>
                  <w:p w14:paraId="125E5BC0" w14:textId="77777777" w:rsidR="005F525B" w:rsidRPr="007C380D" w:rsidRDefault="005F525B" w:rsidP="00FD753B">
                    <w:pPr>
                      <w:autoSpaceDE w:val="0"/>
                      <w:autoSpaceDN w:val="0"/>
                      <w:adjustRightInd w:val="0"/>
                      <w:spacing w:after="20" w:line="240" w:lineRule="auto"/>
                      <w:rPr>
                        <w:rFonts w:ascii="Helvetica" w:hAnsi="Helvetica" w:cs="HelveticaNeue-Light"/>
                        <w:color w:val="0D3373"/>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D96"/>
    <w:multiLevelType w:val="hybridMultilevel"/>
    <w:tmpl w:val="95766D1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4695685"/>
    <w:multiLevelType w:val="hybridMultilevel"/>
    <w:tmpl w:val="D35C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6F41A1"/>
    <w:multiLevelType w:val="hybridMultilevel"/>
    <w:tmpl w:val="EFF64CA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1B3566E6"/>
    <w:multiLevelType w:val="hybridMultilevel"/>
    <w:tmpl w:val="C59A4E8A"/>
    <w:lvl w:ilvl="0" w:tplc="0407000F">
      <w:start w:val="1"/>
      <w:numFmt w:val="decimal"/>
      <w:lvlText w:val="%1."/>
      <w:lvlJc w:val="left"/>
      <w:pPr>
        <w:ind w:left="-1083" w:hanging="360"/>
      </w:pPr>
    </w:lvl>
    <w:lvl w:ilvl="1" w:tplc="04070019" w:tentative="1">
      <w:start w:val="1"/>
      <w:numFmt w:val="lowerLetter"/>
      <w:lvlText w:val="%2."/>
      <w:lvlJc w:val="left"/>
      <w:pPr>
        <w:ind w:left="-363" w:hanging="360"/>
      </w:pPr>
    </w:lvl>
    <w:lvl w:ilvl="2" w:tplc="0407001B" w:tentative="1">
      <w:start w:val="1"/>
      <w:numFmt w:val="lowerRoman"/>
      <w:lvlText w:val="%3."/>
      <w:lvlJc w:val="right"/>
      <w:pPr>
        <w:ind w:left="357" w:hanging="180"/>
      </w:pPr>
    </w:lvl>
    <w:lvl w:ilvl="3" w:tplc="0407000F" w:tentative="1">
      <w:start w:val="1"/>
      <w:numFmt w:val="decimal"/>
      <w:lvlText w:val="%4."/>
      <w:lvlJc w:val="left"/>
      <w:pPr>
        <w:ind w:left="1077" w:hanging="360"/>
      </w:pPr>
    </w:lvl>
    <w:lvl w:ilvl="4" w:tplc="04070019" w:tentative="1">
      <w:start w:val="1"/>
      <w:numFmt w:val="lowerLetter"/>
      <w:lvlText w:val="%5."/>
      <w:lvlJc w:val="left"/>
      <w:pPr>
        <w:ind w:left="1797" w:hanging="360"/>
      </w:pPr>
    </w:lvl>
    <w:lvl w:ilvl="5" w:tplc="0407001B" w:tentative="1">
      <w:start w:val="1"/>
      <w:numFmt w:val="lowerRoman"/>
      <w:lvlText w:val="%6."/>
      <w:lvlJc w:val="right"/>
      <w:pPr>
        <w:ind w:left="2517" w:hanging="180"/>
      </w:pPr>
    </w:lvl>
    <w:lvl w:ilvl="6" w:tplc="0407000F" w:tentative="1">
      <w:start w:val="1"/>
      <w:numFmt w:val="decimal"/>
      <w:lvlText w:val="%7."/>
      <w:lvlJc w:val="left"/>
      <w:pPr>
        <w:ind w:left="3237" w:hanging="360"/>
      </w:pPr>
    </w:lvl>
    <w:lvl w:ilvl="7" w:tplc="04070019" w:tentative="1">
      <w:start w:val="1"/>
      <w:numFmt w:val="lowerLetter"/>
      <w:lvlText w:val="%8."/>
      <w:lvlJc w:val="left"/>
      <w:pPr>
        <w:ind w:left="3957" w:hanging="360"/>
      </w:pPr>
    </w:lvl>
    <w:lvl w:ilvl="8" w:tplc="0407001B" w:tentative="1">
      <w:start w:val="1"/>
      <w:numFmt w:val="lowerRoman"/>
      <w:lvlText w:val="%9."/>
      <w:lvlJc w:val="right"/>
      <w:pPr>
        <w:ind w:left="4677" w:hanging="180"/>
      </w:pPr>
    </w:lvl>
  </w:abstractNum>
  <w:abstractNum w:abstractNumId="4" w15:restartNumberingAfterBreak="0">
    <w:nsid w:val="1ED21D9F"/>
    <w:multiLevelType w:val="hybridMultilevel"/>
    <w:tmpl w:val="1EE0D678"/>
    <w:lvl w:ilvl="0" w:tplc="772AF744">
      <w:start w:val="1"/>
      <w:numFmt w:val="decimal"/>
      <w:lvlText w:val="%1."/>
      <w:lvlJc w:val="left"/>
      <w:pPr>
        <w:ind w:left="1080" w:hanging="360"/>
      </w:pPr>
      <w:rPr>
        <w:rFonts w:ascii="Arial" w:hAnsi="Arial" w:hint="default"/>
        <w:b w:val="0"/>
        <w:i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1D1C91"/>
    <w:multiLevelType w:val="multilevel"/>
    <w:tmpl w:val="28802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1A425DA"/>
    <w:multiLevelType w:val="hybridMultilevel"/>
    <w:tmpl w:val="CF045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3C0476"/>
    <w:multiLevelType w:val="hybridMultilevel"/>
    <w:tmpl w:val="A9046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8363127">
    <w:abstractNumId w:val="10"/>
  </w:num>
  <w:num w:numId="2" w16cid:durableId="1344622892">
    <w:abstractNumId w:val="8"/>
  </w:num>
  <w:num w:numId="3" w16cid:durableId="774448044">
    <w:abstractNumId w:val="7"/>
  </w:num>
  <w:num w:numId="4" w16cid:durableId="2048066842">
    <w:abstractNumId w:val="4"/>
  </w:num>
  <w:num w:numId="5" w16cid:durableId="1168129570">
    <w:abstractNumId w:val="5"/>
  </w:num>
  <w:num w:numId="6" w16cid:durableId="1759597229">
    <w:abstractNumId w:val="9"/>
  </w:num>
  <w:num w:numId="7" w16cid:durableId="205527497">
    <w:abstractNumId w:val="3"/>
  </w:num>
  <w:num w:numId="8" w16cid:durableId="363674624">
    <w:abstractNumId w:val="2"/>
  </w:num>
  <w:num w:numId="9" w16cid:durableId="808983199">
    <w:abstractNumId w:val="0"/>
  </w:num>
  <w:num w:numId="10" w16cid:durableId="34816859">
    <w:abstractNumId w:val="6"/>
  </w:num>
  <w:num w:numId="11" w16cid:durableId="415251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27"/>
    <w:rsid w:val="000012A5"/>
    <w:rsid w:val="00007677"/>
    <w:rsid w:val="000129D9"/>
    <w:rsid w:val="000138E3"/>
    <w:rsid w:val="000157B0"/>
    <w:rsid w:val="00032C18"/>
    <w:rsid w:val="00041238"/>
    <w:rsid w:val="00044F39"/>
    <w:rsid w:val="00046531"/>
    <w:rsid w:val="00055BB2"/>
    <w:rsid w:val="00057F41"/>
    <w:rsid w:val="0006189A"/>
    <w:rsid w:val="0006558F"/>
    <w:rsid w:val="00070B86"/>
    <w:rsid w:val="000760A7"/>
    <w:rsid w:val="00080306"/>
    <w:rsid w:val="00082B93"/>
    <w:rsid w:val="00082F33"/>
    <w:rsid w:val="00084DB5"/>
    <w:rsid w:val="000902D1"/>
    <w:rsid w:val="000903CD"/>
    <w:rsid w:val="000A31D8"/>
    <w:rsid w:val="000A6886"/>
    <w:rsid w:val="000B06B3"/>
    <w:rsid w:val="000B6F48"/>
    <w:rsid w:val="000C5A9B"/>
    <w:rsid w:val="000D142F"/>
    <w:rsid w:val="000D1DB9"/>
    <w:rsid w:val="000D6C34"/>
    <w:rsid w:val="000D7A0B"/>
    <w:rsid w:val="000F0C69"/>
    <w:rsid w:val="000F5987"/>
    <w:rsid w:val="000F5E3A"/>
    <w:rsid w:val="001113D2"/>
    <w:rsid w:val="001547E3"/>
    <w:rsid w:val="00156D08"/>
    <w:rsid w:val="001670D3"/>
    <w:rsid w:val="00175CB2"/>
    <w:rsid w:val="00180534"/>
    <w:rsid w:val="00184BC0"/>
    <w:rsid w:val="001B2444"/>
    <w:rsid w:val="001E0609"/>
    <w:rsid w:val="001E650A"/>
    <w:rsid w:val="001E7E69"/>
    <w:rsid w:val="001F46A8"/>
    <w:rsid w:val="0022080E"/>
    <w:rsid w:val="00230264"/>
    <w:rsid w:val="00231E28"/>
    <w:rsid w:val="00237DF5"/>
    <w:rsid w:val="002509CC"/>
    <w:rsid w:val="002533D8"/>
    <w:rsid w:val="002570E8"/>
    <w:rsid w:val="0025728B"/>
    <w:rsid w:val="0026133E"/>
    <w:rsid w:val="002619C9"/>
    <w:rsid w:val="00261CB7"/>
    <w:rsid w:val="00262DBF"/>
    <w:rsid w:val="002678F4"/>
    <w:rsid w:val="002861AF"/>
    <w:rsid w:val="00287FF8"/>
    <w:rsid w:val="002A1568"/>
    <w:rsid w:val="002A2AD2"/>
    <w:rsid w:val="002B4B56"/>
    <w:rsid w:val="002B62D5"/>
    <w:rsid w:val="002B6841"/>
    <w:rsid w:val="002C1572"/>
    <w:rsid w:val="002E1A65"/>
    <w:rsid w:val="002E4E7C"/>
    <w:rsid w:val="00301FA0"/>
    <w:rsid w:val="00322383"/>
    <w:rsid w:val="00343853"/>
    <w:rsid w:val="00344BFA"/>
    <w:rsid w:val="00354B2E"/>
    <w:rsid w:val="003554C8"/>
    <w:rsid w:val="00362FF0"/>
    <w:rsid w:val="003637EA"/>
    <w:rsid w:val="00377F7E"/>
    <w:rsid w:val="003A52AE"/>
    <w:rsid w:val="003B0836"/>
    <w:rsid w:val="003B0B26"/>
    <w:rsid w:val="003C41FF"/>
    <w:rsid w:val="003C6AE0"/>
    <w:rsid w:val="003D51F2"/>
    <w:rsid w:val="003E0786"/>
    <w:rsid w:val="003E5C6A"/>
    <w:rsid w:val="003E7C56"/>
    <w:rsid w:val="00400705"/>
    <w:rsid w:val="00401EA2"/>
    <w:rsid w:val="00410A6F"/>
    <w:rsid w:val="004114FC"/>
    <w:rsid w:val="00420B3E"/>
    <w:rsid w:val="00425A1E"/>
    <w:rsid w:val="00427C84"/>
    <w:rsid w:val="00441B49"/>
    <w:rsid w:val="00445D41"/>
    <w:rsid w:val="0045512E"/>
    <w:rsid w:val="00455F2F"/>
    <w:rsid w:val="00456A8A"/>
    <w:rsid w:val="00480E67"/>
    <w:rsid w:val="00483F71"/>
    <w:rsid w:val="00492076"/>
    <w:rsid w:val="0049610C"/>
    <w:rsid w:val="004A1FFC"/>
    <w:rsid w:val="004A4E41"/>
    <w:rsid w:val="004A5124"/>
    <w:rsid w:val="004B1859"/>
    <w:rsid w:val="004C5AF3"/>
    <w:rsid w:val="004D4141"/>
    <w:rsid w:val="004E414B"/>
    <w:rsid w:val="004F2DDC"/>
    <w:rsid w:val="004F68AE"/>
    <w:rsid w:val="00514C1F"/>
    <w:rsid w:val="00531E5A"/>
    <w:rsid w:val="00532E2E"/>
    <w:rsid w:val="00533E5E"/>
    <w:rsid w:val="005470D7"/>
    <w:rsid w:val="00572487"/>
    <w:rsid w:val="00573B16"/>
    <w:rsid w:val="00575C97"/>
    <w:rsid w:val="0057682F"/>
    <w:rsid w:val="005915EA"/>
    <w:rsid w:val="005A57D5"/>
    <w:rsid w:val="005B0B3C"/>
    <w:rsid w:val="005B1433"/>
    <w:rsid w:val="005B3AF0"/>
    <w:rsid w:val="005B63CC"/>
    <w:rsid w:val="005B6CB7"/>
    <w:rsid w:val="005D0907"/>
    <w:rsid w:val="005D228E"/>
    <w:rsid w:val="005D6033"/>
    <w:rsid w:val="005F525B"/>
    <w:rsid w:val="005F7DCF"/>
    <w:rsid w:val="00604B05"/>
    <w:rsid w:val="00606F76"/>
    <w:rsid w:val="00612340"/>
    <w:rsid w:val="00622733"/>
    <w:rsid w:val="00632327"/>
    <w:rsid w:val="00637921"/>
    <w:rsid w:val="00650A03"/>
    <w:rsid w:val="0065367C"/>
    <w:rsid w:val="006559F9"/>
    <w:rsid w:val="00656F9D"/>
    <w:rsid w:val="006570C8"/>
    <w:rsid w:val="00660442"/>
    <w:rsid w:val="006742A4"/>
    <w:rsid w:val="0067531D"/>
    <w:rsid w:val="0068739E"/>
    <w:rsid w:val="006D7064"/>
    <w:rsid w:val="006E33DB"/>
    <w:rsid w:val="006E453D"/>
    <w:rsid w:val="006F1897"/>
    <w:rsid w:val="007119EB"/>
    <w:rsid w:val="00726EBE"/>
    <w:rsid w:val="00731491"/>
    <w:rsid w:val="007351AF"/>
    <w:rsid w:val="007367FD"/>
    <w:rsid w:val="00742E55"/>
    <w:rsid w:val="00746023"/>
    <w:rsid w:val="007505BE"/>
    <w:rsid w:val="007545F3"/>
    <w:rsid w:val="007658DD"/>
    <w:rsid w:val="00771D71"/>
    <w:rsid w:val="00772988"/>
    <w:rsid w:val="007761D1"/>
    <w:rsid w:val="00781924"/>
    <w:rsid w:val="00796744"/>
    <w:rsid w:val="007A293B"/>
    <w:rsid w:val="007B4BAF"/>
    <w:rsid w:val="007B592A"/>
    <w:rsid w:val="007C1520"/>
    <w:rsid w:val="007C1DF3"/>
    <w:rsid w:val="007C2C33"/>
    <w:rsid w:val="007C380D"/>
    <w:rsid w:val="007D5800"/>
    <w:rsid w:val="007D7BA7"/>
    <w:rsid w:val="007E0D14"/>
    <w:rsid w:val="007F3CBE"/>
    <w:rsid w:val="007F3E6C"/>
    <w:rsid w:val="0080124B"/>
    <w:rsid w:val="00807652"/>
    <w:rsid w:val="00807897"/>
    <w:rsid w:val="008178F5"/>
    <w:rsid w:val="00822E74"/>
    <w:rsid w:val="00832657"/>
    <w:rsid w:val="00834763"/>
    <w:rsid w:val="008450BD"/>
    <w:rsid w:val="00866FCB"/>
    <w:rsid w:val="008800C8"/>
    <w:rsid w:val="00882E40"/>
    <w:rsid w:val="00883AD6"/>
    <w:rsid w:val="00887F98"/>
    <w:rsid w:val="008967FC"/>
    <w:rsid w:val="008A556D"/>
    <w:rsid w:val="008B0E7F"/>
    <w:rsid w:val="008B2682"/>
    <w:rsid w:val="008B3016"/>
    <w:rsid w:val="008B3678"/>
    <w:rsid w:val="008B36BB"/>
    <w:rsid w:val="008B546C"/>
    <w:rsid w:val="008C4BB2"/>
    <w:rsid w:val="008C7139"/>
    <w:rsid w:val="008F0ED2"/>
    <w:rsid w:val="008F52C8"/>
    <w:rsid w:val="00901AE3"/>
    <w:rsid w:val="0091187A"/>
    <w:rsid w:val="00921DA5"/>
    <w:rsid w:val="009240BA"/>
    <w:rsid w:val="009365D9"/>
    <w:rsid w:val="00942BB0"/>
    <w:rsid w:val="009647C3"/>
    <w:rsid w:val="0097026A"/>
    <w:rsid w:val="00974925"/>
    <w:rsid w:val="009A13BB"/>
    <w:rsid w:val="009A32A0"/>
    <w:rsid w:val="009C4B38"/>
    <w:rsid w:val="009C78FB"/>
    <w:rsid w:val="009D10C0"/>
    <w:rsid w:val="009D119A"/>
    <w:rsid w:val="00A02240"/>
    <w:rsid w:val="00A0459E"/>
    <w:rsid w:val="00A075BA"/>
    <w:rsid w:val="00A24D11"/>
    <w:rsid w:val="00A412E3"/>
    <w:rsid w:val="00A533CF"/>
    <w:rsid w:val="00A618EA"/>
    <w:rsid w:val="00A679A7"/>
    <w:rsid w:val="00A73DC6"/>
    <w:rsid w:val="00A753D8"/>
    <w:rsid w:val="00A80A57"/>
    <w:rsid w:val="00A9112A"/>
    <w:rsid w:val="00A95E7B"/>
    <w:rsid w:val="00A97276"/>
    <w:rsid w:val="00A97662"/>
    <w:rsid w:val="00AA2ED4"/>
    <w:rsid w:val="00AA6177"/>
    <w:rsid w:val="00AB11F0"/>
    <w:rsid w:val="00AC6794"/>
    <w:rsid w:val="00AD260A"/>
    <w:rsid w:val="00AE460B"/>
    <w:rsid w:val="00AE4E49"/>
    <w:rsid w:val="00B00456"/>
    <w:rsid w:val="00B05B0D"/>
    <w:rsid w:val="00B23A20"/>
    <w:rsid w:val="00B374D4"/>
    <w:rsid w:val="00B45203"/>
    <w:rsid w:val="00B51F81"/>
    <w:rsid w:val="00B56375"/>
    <w:rsid w:val="00B65BFF"/>
    <w:rsid w:val="00B672EC"/>
    <w:rsid w:val="00B67741"/>
    <w:rsid w:val="00B71199"/>
    <w:rsid w:val="00B762F9"/>
    <w:rsid w:val="00B83AF0"/>
    <w:rsid w:val="00B85719"/>
    <w:rsid w:val="00B8638F"/>
    <w:rsid w:val="00B92053"/>
    <w:rsid w:val="00BA19B7"/>
    <w:rsid w:val="00BB5CE9"/>
    <w:rsid w:val="00BC4CB1"/>
    <w:rsid w:val="00BD7C0B"/>
    <w:rsid w:val="00BF0F7B"/>
    <w:rsid w:val="00BF5182"/>
    <w:rsid w:val="00C01045"/>
    <w:rsid w:val="00C0305D"/>
    <w:rsid w:val="00C04A80"/>
    <w:rsid w:val="00C065C2"/>
    <w:rsid w:val="00C32685"/>
    <w:rsid w:val="00C33318"/>
    <w:rsid w:val="00C42391"/>
    <w:rsid w:val="00C53DA8"/>
    <w:rsid w:val="00C606C7"/>
    <w:rsid w:val="00C77FB0"/>
    <w:rsid w:val="00C85398"/>
    <w:rsid w:val="00C92D86"/>
    <w:rsid w:val="00C97AF3"/>
    <w:rsid w:val="00CB26A6"/>
    <w:rsid w:val="00CB7194"/>
    <w:rsid w:val="00CD7AD8"/>
    <w:rsid w:val="00CE07C2"/>
    <w:rsid w:val="00CE118A"/>
    <w:rsid w:val="00CE34CC"/>
    <w:rsid w:val="00CE45FA"/>
    <w:rsid w:val="00CE4627"/>
    <w:rsid w:val="00CE46B5"/>
    <w:rsid w:val="00CF709B"/>
    <w:rsid w:val="00D10F3E"/>
    <w:rsid w:val="00D16E4A"/>
    <w:rsid w:val="00D16F99"/>
    <w:rsid w:val="00D16FA4"/>
    <w:rsid w:val="00D25C4B"/>
    <w:rsid w:val="00D34D3C"/>
    <w:rsid w:val="00D43ECA"/>
    <w:rsid w:val="00D468D2"/>
    <w:rsid w:val="00D56DAC"/>
    <w:rsid w:val="00D61CEA"/>
    <w:rsid w:val="00D65F72"/>
    <w:rsid w:val="00D7201F"/>
    <w:rsid w:val="00D742C0"/>
    <w:rsid w:val="00D81819"/>
    <w:rsid w:val="00D857DA"/>
    <w:rsid w:val="00D92963"/>
    <w:rsid w:val="00DA0167"/>
    <w:rsid w:val="00DA0C91"/>
    <w:rsid w:val="00DA6BEC"/>
    <w:rsid w:val="00DB3D8E"/>
    <w:rsid w:val="00DB78D7"/>
    <w:rsid w:val="00DC7768"/>
    <w:rsid w:val="00DD089D"/>
    <w:rsid w:val="00DE3415"/>
    <w:rsid w:val="00DE4540"/>
    <w:rsid w:val="00E04BD5"/>
    <w:rsid w:val="00E07B91"/>
    <w:rsid w:val="00E166B6"/>
    <w:rsid w:val="00E16FA2"/>
    <w:rsid w:val="00E20FCE"/>
    <w:rsid w:val="00E2221F"/>
    <w:rsid w:val="00E223EF"/>
    <w:rsid w:val="00E2430C"/>
    <w:rsid w:val="00E3105E"/>
    <w:rsid w:val="00E51A0B"/>
    <w:rsid w:val="00E6015B"/>
    <w:rsid w:val="00E657FD"/>
    <w:rsid w:val="00E74C72"/>
    <w:rsid w:val="00E74DEB"/>
    <w:rsid w:val="00E77F85"/>
    <w:rsid w:val="00E9334B"/>
    <w:rsid w:val="00EA03A6"/>
    <w:rsid w:val="00EA79AC"/>
    <w:rsid w:val="00EB04DC"/>
    <w:rsid w:val="00EB0EC6"/>
    <w:rsid w:val="00EB45F4"/>
    <w:rsid w:val="00EC5547"/>
    <w:rsid w:val="00ED61A0"/>
    <w:rsid w:val="00EE1E44"/>
    <w:rsid w:val="00EE4B0B"/>
    <w:rsid w:val="00EE7856"/>
    <w:rsid w:val="00EF1983"/>
    <w:rsid w:val="00EF5BFB"/>
    <w:rsid w:val="00F05091"/>
    <w:rsid w:val="00F10235"/>
    <w:rsid w:val="00F105CC"/>
    <w:rsid w:val="00F10806"/>
    <w:rsid w:val="00F10DC8"/>
    <w:rsid w:val="00F14674"/>
    <w:rsid w:val="00F20E10"/>
    <w:rsid w:val="00F30574"/>
    <w:rsid w:val="00F35488"/>
    <w:rsid w:val="00F35A73"/>
    <w:rsid w:val="00F62C0E"/>
    <w:rsid w:val="00F64471"/>
    <w:rsid w:val="00F66B3F"/>
    <w:rsid w:val="00F67C7A"/>
    <w:rsid w:val="00F8747D"/>
    <w:rsid w:val="00FA50A8"/>
    <w:rsid w:val="00FB7161"/>
    <w:rsid w:val="00FD2038"/>
    <w:rsid w:val="00FD4889"/>
    <w:rsid w:val="00FD6B60"/>
    <w:rsid w:val="00FD753B"/>
    <w:rsid w:val="00FE2877"/>
    <w:rsid w:val="00FE296F"/>
    <w:rsid w:val="00FE2F41"/>
    <w:rsid w:val="00FE69BC"/>
    <w:rsid w:val="00FF02E9"/>
    <w:rsid w:val="3A6990EE"/>
    <w:rsid w:val="3F0EA4BC"/>
    <w:rsid w:val="4D733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E5B7E"/>
  <w15:docId w15:val="{E26D7676-4667-40E9-B568-FAD9CCE7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747D"/>
    <w:pPr>
      <w:spacing w:after="0" w:line="283"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character" w:styleId="Kommentarzeichen">
    <w:name w:val="annotation reference"/>
    <w:basedOn w:val="Absatz-Standardschriftart"/>
    <w:uiPriority w:val="99"/>
    <w:semiHidden/>
    <w:unhideWhenUsed/>
    <w:rsid w:val="00EB04DC"/>
    <w:rPr>
      <w:sz w:val="16"/>
      <w:szCs w:val="16"/>
    </w:rPr>
  </w:style>
  <w:style w:type="paragraph" w:styleId="Kommentartext">
    <w:name w:val="annotation text"/>
    <w:basedOn w:val="Standard"/>
    <w:link w:val="KommentartextZchn"/>
    <w:uiPriority w:val="99"/>
    <w:unhideWhenUsed/>
    <w:rsid w:val="00EB04DC"/>
    <w:pPr>
      <w:spacing w:line="240" w:lineRule="auto"/>
    </w:pPr>
    <w:rPr>
      <w:szCs w:val="20"/>
    </w:rPr>
  </w:style>
  <w:style w:type="character" w:customStyle="1" w:styleId="KommentartextZchn">
    <w:name w:val="Kommentartext Zchn"/>
    <w:basedOn w:val="Absatz-Standardschriftart"/>
    <w:link w:val="Kommentartext"/>
    <w:uiPriority w:val="99"/>
    <w:rsid w:val="00EB04DC"/>
    <w:rPr>
      <w:sz w:val="20"/>
      <w:szCs w:val="20"/>
    </w:rPr>
  </w:style>
  <w:style w:type="paragraph" w:styleId="Kommentarthema">
    <w:name w:val="annotation subject"/>
    <w:basedOn w:val="Kommentartext"/>
    <w:next w:val="Kommentartext"/>
    <w:link w:val="KommentarthemaZchn"/>
    <w:uiPriority w:val="99"/>
    <w:semiHidden/>
    <w:unhideWhenUsed/>
    <w:rsid w:val="00EB04DC"/>
    <w:rPr>
      <w:b/>
      <w:bCs/>
    </w:rPr>
  </w:style>
  <w:style w:type="character" w:customStyle="1" w:styleId="KommentarthemaZchn">
    <w:name w:val="Kommentarthema Zchn"/>
    <w:basedOn w:val="KommentartextZchn"/>
    <w:link w:val="Kommentarthema"/>
    <w:uiPriority w:val="99"/>
    <w:semiHidden/>
    <w:rsid w:val="00EB04DC"/>
    <w:rPr>
      <w:b/>
      <w:bCs/>
      <w:sz w:val="20"/>
      <w:szCs w:val="20"/>
    </w:rPr>
  </w:style>
  <w:style w:type="paragraph" w:customStyle="1" w:styleId="Default">
    <w:name w:val="Default"/>
    <w:rsid w:val="00B56375"/>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E46B5"/>
    <w:pPr>
      <w:ind w:left="720"/>
      <w:contextualSpacing/>
    </w:pPr>
  </w:style>
  <w:style w:type="character" w:styleId="NichtaufgelsteErwhnung">
    <w:name w:val="Unresolved Mention"/>
    <w:basedOn w:val="Absatz-Standardschriftart"/>
    <w:uiPriority w:val="99"/>
    <w:semiHidden/>
    <w:unhideWhenUsed/>
    <w:rsid w:val="00834763"/>
    <w:rPr>
      <w:color w:val="605E5C"/>
      <w:shd w:val="clear" w:color="auto" w:fill="E1DFDD"/>
    </w:rPr>
  </w:style>
  <w:style w:type="paragraph" w:styleId="berarbeitung">
    <w:name w:val="Revision"/>
    <w:hidden/>
    <w:uiPriority w:val="99"/>
    <w:semiHidden/>
    <w:rsid w:val="00EB0EC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N.Kontelis@yupik.d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13db87-cd2b-4831-ac59-e3b1a329cef5">
      <Terms xmlns="http://schemas.microsoft.com/office/infopath/2007/PartnerControls"/>
    </lcf76f155ced4ddcb4097134ff3c332f>
    <TaxCatchAll xmlns="31ec4c7b-cdc8-433f-91b3-bdd9c0e12a23" xsi:nil="true"/>
    <Time xmlns="c513db87-cd2b-4831-ac59-e3b1a329cef5" xsi:nil="true"/>
    <DK xmlns="c513db87-cd2b-4831-ac59-e3b1a329cef5">
      <UserInfo>
        <DisplayName/>
        <AccountId xsi:nil="true"/>
        <AccountType/>
      </UserInfo>
    </D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5B8501B620BE489DB0431769B55A2C" ma:contentTypeVersion="19" ma:contentTypeDescription="Ein neues Dokument erstellen." ma:contentTypeScope="" ma:versionID="a7cd469f7b08b25370f818ec5267cc60">
  <xsd:schema xmlns:xsd="http://www.w3.org/2001/XMLSchema" xmlns:xs="http://www.w3.org/2001/XMLSchema" xmlns:p="http://schemas.microsoft.com/office/2006/metadata/properties" xmlns:ns2="c513db87-cd2b-4831-ac59-e3b1a329cef5" xmlns:ns3="31ec4c7b-cdc8-433f-91b3-bdd9c0e12a23" targetNamespace="http://schemas.microsoft.com/office/2006/metadata/properties" ma:root="true" ma:fieldsID="3cce0b6c51735588fe9aec7178f7273b" ns2:_="" ns3:_="">
    <xsd:import namespace="c513db87-cd2b-4831-ac59-e3b1a329cef5"/>
    <xsd:import namespace="31ec4c7b-cdc8-433f-91b3-bdd9c0e12a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DK"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db87-cd2b-4831-ac59-e3b1a329c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DK" ma:index="17" nillable="true" ma:displayName="DK" ma:format="Dropdown" ma:list="UserInfo" ma:SharePointGroup="0" ma:internalName="D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757607b-21f7-4d02-be98-214fc2482cde" ma:termSetId="09814cd3-568e-fe90-9814-8d621ff8fb84" ma:anchorId="fba54fb3-c3e1-fe81-a776-ca4b69148c4d" ma:open="true" ma:isKeyword="false">
      <xsd:complexType>
        <xsd:sequence>
          <xsd:element ref="pc:Terms" minOccurs="0" maxOccurs="1"/>
        </xsd:sequence>
      </xsd:complexType>
    </xsd:element>
    <xsd:element name="Time" ma:index="25"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c4c7b-cdc8-433f-91b3-bdd9c0e12a2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d0f6985-7553-4b32-aaa5-f4a005969e83}" ma:internalName="TaxCatchAll" ma:showField="CatchAllData" ma:web="31ec4c7b-cdc8-433f-91b3-bdd9c0e12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FF0B1-BB89-457F-9925-EEDFE91302C6}">
  <ds:schemaRef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31ec4c7b-cdc8-433f-91b3-bdd9c0e12a23"/>
    <ds:schemaRef ds:uri="c513db87-cd2b-4831-ac59-e3b1a329cef5"/>
    <ds:schemaRef ds:uri="http://purl.org/dc/dcmitype/"/>
    <ds:schemaRef ds:uri="http://purl.org/dc/elements/1.1/"/>
  </ds:schemaRefs>
</ds:datastoreItem>
</file>

<file path=customXml/itemProps2.xml><?xml version="1.0" encoding="utf-8"?>
<ds:datastoreItem xmlns:ds="http://schemas.openxmlformats.org/officeDocument/2006/customXml" ds:itemID="{36DB6AD3-49D0-4907-989A-5FBD468FE58C}">
  <ds:schemaRefs>
    <ds:schemaRef ds:uri="http://schemas.openxmlformats.org/officeDocument/2006/bibliography"/>
  </ds:schemaRefs>
</ds:datastoreItem>
</file>

<file path=customXml/itemProps3.xml><?xml version="1.0" encoding="utf-8"?>
<ds:datastoreItem xmlns:ds="http://schemas.openxmlformats.org/officeDocument/2006/customXml" ds:itemID="{BF4D6399-2BCC-4788-A8DB-F5778DBE52FF}">
  <ds:schemaRefs>
    <ds:schemaRef ds:uri="http://schemas.microsoft.com/sharepoint/v3/contenttype/forms"/>
  </ds:schemaRefs>
</ds:datastoreItem>
</file>

<file path=customXml/itemProps4.xml><?xml version="1.0" encoding="utf-8"?>
<ds:datastoreItem xmlns:ds="http://schemas.openxmlformats.org/officeDocument/2006/customXml" ds:itemID="{1EF57C2C-E1D4-4BE8-A7E3-10D0636C6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db87-cd2b-4831-ac59-e3b1a329cef5"/>
    <ds:schemaRef ds:uri="31ec4c7b-cdc8-433f-91b3-bdd9c0e12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Romahn, Manuela</dc:creator>
  <cp:lastModifiedBy>Jil Achcenich</cp:lastModifiedBy>
  <cp:revision>5</cp:revision>
  <cp:lastPrinted>2019-09-18T10:35:00Z</cp:lastPrinted>
  <dcterms:created xsi:type="dcterms:W3CDTF">2023-06-05T13:45:00Z</dcterms:created>
  <dcterms:modified xsi:type="dcterms:W3CDTF">2024-02-14T14:58:00Z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0x0101002F5B8501B620BE489DB0431769B55A2C</vt:lpwstr>
  </property>
  <property fmtid="{D5CDD505-2E9C-101B-9397-08002B2CF9AE}" pid="3" name="MediaServiceImageTags">
    <vt:lpwstr/>
  </property>
</Properties>
</file>